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8F163" w14:textId="5980C621" w:rsidR="00CA16FD" w:rsidRDefault="00AA1642" w:rsidP="00CA16FD">
      <w:pPr>
        <w:spacing w:after="120"/>
      </w:pPr>
      <w:r>
        <w:rPr>
          <w:highlight w:val="yellow"/>
        </w:rPr>
        <w:t>A</w:t>
      </w:r>
      <w:r w:rsidRPr="004A1306">
        <w:rPr>
          <w:highlight w:val="yellow"/>
        </w:rPr>
        <w:t>dvisory text</w:t>
      </w:r>
      <w:r>
        <w:rPr>
          <w:highlight w:val="yellow"/>
        </w:rPr>
        <w:t xml:space="preserve"> is highlighted in yellow and should </w:t>
      </w:r>
      <w:r w:rsidRPr="004A1306">
        <w:rPr>
          <w:highlight w:val="yellow"/>
        </w:rPr>
        <w:t>be deleted b</w:t>
      </w:r>
      <w:r>
        <w:rPr>
          <w:highlight w:val="yellow"/>
        </w:rPr>
        <w:t>efore finalising the document.</w:t>
      </w:r>
    </w:p>
    <w:tbl>
      <w:tblPr>
        <w:tblStyle w:val="TableGrid"/>
        <w:tblW w:w="5000" w:type="pct"/>
        <w:tblLayout w:type="fixed"/>
        <w:tblCellMar>
          <w:top w:w="28" w:type="dxa"/>
          <w:bottom w:w="28" w:type="dxa"/>
        </w:tblCellMar>
        <w:tblLook w:val="04A0" w:firstRow="1" w:lastRow="0" w:firstColumn="1" w:lastColumn="0" w:noHBand="0" w:noVBand="1"/>
        <w:tblCaption w:val="Secction A: Filter for CUREC 2 applications"/>
        <w:tblDescription w:val="Questions to determine whether a CUREC 1A or CUREC 2 application are needed. "/>
      </w:tblPr>
      <w:tblGrid>
        <w:gridCol w:w="5949"/>
        <w:gridCol w:w="1843"/>
        <w:gridCol w:w="612"/>
        <w:gridCol w:w="612"/>
      </w:tblGrid>
      <w:tr w:rsidR="009D282E" w14:paraId="2919F179" w14:textId="77777777" w:rsidTr="00164FAF">
        <w:tc>
          <w:tcPr>
            <w:tcW w:w="9016" w:type="dxa"/>
            <w:gridSpan w:val="4"/>
            <w:shd w:val="clear" w:color="auto" w:fill="002060"/>
          </w:tcPr>
          <w:p w14:paraId="42754D0E" w14:textId="39CE4B87" w:rsidR="009D282E" w:rsidRPr="009D282E" w:rsidRDefault="009D282E" w:rsidP="00AF76E1">
            <w:pPr>
              <w:pStyle w:val="Heading2"/>
              <w:outlineLvl w:val="1"/>
            </w:pPr>
            <w:r w:rsidRPr="009D282E">
              <w:t>SECTION A: Filter for CUREC 2 application</w:t>
            </w:r>
          </w:p>
        </w:tc>
      </w:tr>
      <w:tr w:rsidR="009D282E" w14:paraId="55F8EA30" w14:textId="77777777" w:rsidTr="00164FAF">
        <w:tc>
          <w:tcPr>
            <w:tcW w:w="9016" w:type="dxa"/>
            <w:gridSpan w:val="4"/>
            <w:shd w:val="clear" w:color="auto" w:fill="F2F2F2" w:themeFill="background1" w:themeFillShade="F2"/>
          </w:tcPr>
          <w:p w14:paraId="6F6377D4" w14:textId="594DA10C" w:rsidR="009D282E" w:rsidRPr="009D282E" w:rsidRDefault="009D282E" w:rsidP="005E2BA6">
            <w:pPr>
              <w:rPr>
                <w:b/>
                <w:bCs/>
              </w:rPr>
            </w:pPr>
            <w:r w:rsidRPr="009D282E">
              <w:t xml:space="preserve">This section determines whether </w:t>
            </w:r>
            <w:r w:rsidR="00A55224">
              <w:t xml:space="preserve">the application for ethics review should be made using this form (CUREC 1A) or the CUREC 2 form (for research with more </w:t>
            </w:r>
            <w:hyperlink r:id="rId8" w:anchor="complex_ethical_issues" w:history="1">
              <w:r w:rsidR="00A55224" w:rsidRPr="00A55224">
                <w:rPr>
                  <w:rStyle w:val="Hyperlink"/>
                </w:rPr>
                <w:t>complex ethical issues</w:t>
              </w:r>
            </w:hyperlink>
            <w:r w:rsidR="00A55224">
              <w:t>).</w:t>
            </w:r>
          </w:p>
        </w:tc>
      </w:tr>
      <w:tr w:rsidR="009D282E" w14:paraId="3A2E132B" w14:textId="77777777" w:rsidTr="00164FAF">
        <w:tc>
          <w:tcPr>
            <w:tcW w:w="7792" w:type="dxa"/>
            <w:gridSpan w:val="2"/>
            <w:shd w:val="clear" w:color="auto" w:fill="F2F2F2" w:themeFill="background1" w:themeFillShade="F2"/>
          </w:tcPr>
          <w:p w14:paraId="072F478A" w14:textId="2FF34128" w:rsidR="009D282E" w:rsidRPr="009D282E" w:rsidRDefault="00905220" w:rsidP="00422A7E">
            <w:r w:rsidRPr="009D282E">
              <w:rPr>
                <w:b/>
              </w:rPr>
              <w:t xml:space="preserve">Please </w:t>
            </w:r>
            <w:r w:rsidR="00422A7E">
              <w:rPr>
                <w:b/>
              </w:rPr>
              <w:t xml:space="preserve">indicate with an ‘X’. </w:t>
            </w:r>
          </w:p>
        </w:tc>
        <w:tc>
          <w:tcPr>
            <w:tcW w:w="612" w:type="dxa"/>
            <w:shd w:val="clear" w:color="auto" w:fill="F2F2F2" w:themeFill="background1" w:themeFillShade="F2"/>
          </w:tcPr>
          <w:p w14:paraId="3BD82484" w14:textId="5547ED43" w:rsidR="009D282E" w:rsidRPr="009D282E" w:rsidRDefault="009D282E" w:rsidP="009D282E">
            <w:pPr>
              <w:jc w:val="center"/>
              <w:rPr>
                <w:b/>
              </w:rPr>
            </w:pPr>
            <w:r w:rsidRPr="009D282E">
              <w:rPr>
                <w:b/>
              </w:rPr>
              <w:t>Yes</w:t>
            </w:r>
          </w:p>
        </w:tc>
        <w:tc>
          <w:tcPr>
            <w:tcW w:w="612" w:type="dxa"/>
            <w:shd w:val="clear" w:color="auto" w:fill="F2F2F2" w:themeFill="background1" w:themeFillShade="F2"/>
          </w:tcPr>
          <w:p w14:paraId="6DFDBC4F" w14:textId="436600A0" w:rsidR="009D282E" w:rsidRPr="009D282E" w:rsidRDefault="009D282E" w:rsidP="009D282E">
            <w:pPr>
              <w:jc w:val="center"/>
              <w:rPr>
                <w:b/>
              </w:rPr>
            </w:pPr>
            <w:r w:rsidRPr="009D282E">
              <w:rPr>
                <w:b/>
              </w:rPr>
              <w:t>No</w:t>
            </w:r>
          </w:p>
        </w:tc>
      </w:tr>
      <w:tr w:rsidR="00FB7EC4" w14:paraId="1C7CFD88" w14:textId="77777777" w:rsidTr="00164FAF">
        <w:tc>
          <w:tcPr>
            <w:tcW w:w="7792" w:type="dxa"/>
            <w:gridSpan w:val="2"/>
            <w:shd w:val="clear" w:color="auto" w:fill="F2F2F2" w:themeFill="background1" w:themeFillShade="F2"/>
          </w:tcPr>
          <w:p w14:paraId="78010D04" w14:textId="238056BD" w:rsidR="00FB7EC4" w:rsidRPr="00B40B37" w:rsidRDefault="00FB7EC4" w:rsidP="00FB7EC4">
            <w:pPr>
              <w:pStyle w:val="ListParagraph"/>
              <w:numPr>
                <w:ilvl w:val="0"/>
                <w:numId w:val="4"/>
              </w:numPr>
              <w:spacing w:after="0" w:line="240" w:lineRule="auto"/>
              <w:ind w:left="357" w:hanging="357"/>
            </w:pPr>
            <w:r w:rsidRPr="00B40B37">
              <w:t xml:space="preserve">Does the research involve </w:t>
            </w:r>
            <w:r w:rsidRPr="00EE2D0A">
              <w:t xml:space="preserve">the </w:t>
            </w:r>
            <w:hyperlink r:id="rId9" w:anchor="deception" w:history="1">
              <w:r w:rsidRPr="00A55224">
                <w:rPr>
                  <w:rStyle w:val="Hyperlink"/>
                </w:rPr>
                <w:t>deception</w:t>
              </w:r>
            </w:hyperlink>
            <w:r w:rsidRPr="00EE2D0A">
              <w:t xml:space="preserve"> of</w:t>
            </w:r>
            <w:r w:rsidRPr="00B40B37">
              <w:t xml:space="preserve"> participants?</w:t>
            </w:r>
          </w:p>
        </w:tc>
        <w:tc>
          <w:tcPr>
            <w:tcW w:w="612" w:type="dxa"/>
          </w:tcPr>
          <w:p w14:paraId="5B5D5BA5" w14:textId="02A6D358" w:rsidR="00FB7EC4" w:rsidRDefault="00C05BC2" w:rsidP="00FB7EC4">
            <w:pPr>
              <w:jc w:val="center"/>
              <w:rPr>
                <w:lang w:val="en-US"/>
              </w:rPr>
            </w:pPr>
            <w:sdt>
              <w:sdtPr>
                <w:rPr>
                  <w:lang w:val="en-US"/>
                </w:rPr>
                <w:id w:val="1454821084"/>
                <w14:checkbox>
                  <w14:checked w14:val="0"/>
                  <w14:checkedState w14:val="2612" w14:font="MS Gothic"/>
                  <w14:uncheckedState w14:val="2610" w14:font="MS Gothic"/>
                </w14:checkbox>
              </w:sdtPr>
              <w:sdtEndPr/>
              <w:sdtContent>
                <w:r w:rsidR="0064117C">
                  <w:rPr>
                    <w:rFonts w:ascii="MS Gothic" w:eastAsia="MS Gothic" w:hAnsi="MS Gothic" w:hint="eastAsia"/>
                    <w:lang w:val="en-US"/>
                  </w:rPr>
                  <w:t>☐</w:t>
                </w:r>
              </w:sdtContent>
            </w:sdt>
          </w:p>
        </w:tc>
        <w:tc>
          <w:tcPr>
            <w:tcW w:w="612" w:type="dxa"/>
          </w:tcPr>
          <w:p w14:paraId="2791B943" w14:textId="0FF8CEFA" w:rsidR="00FB7EC4" w:rsidRDefault="00C05BC2" w:rsidP="00FB7EC4">
            <w:pPr>
              <w:jc w:val="center"/>
              <w:rPr>
                <w:lang w:val="en-US"/>
              </w:rPr>
            </w:pPr>
            <w:sdt>
              <w:sdtPr>
                <w:rPr>
                  <w:lang w:val="en-US"/>
                </w:rPr>
                <w:id w:val="-434213659"/>
                <w14:checkbox>
                  <w14:checked w14:val="0"/>
                  <w14:checkedState w14:val="2612" w14:font="MS Gothic"/>
                  <w14:uncheckedState w14:val="2610" w14:font="MS Gothic"/>
                </w14:checkbox>
              </w:sdtPr>
              <w:sdtEndPr/>
              <w:sdtContent>
                <w:r w:rsidR="00FB7EC4" w:rsidRPr="009D282E">
                  <w:rPr>
                    <w:rFonts w:ascii="Segoe UI Symbol" w:hAnsi="Segoe UI Symbol" w:cs="Segoe UI Symbol"/>
                    <w:lang w:val="en-US"/>
                  </w:rPr>
                  <w:t>☐</w:t>
                </w:r>
              </w:sdtContent>
            </w:sdt>
          </w:p>
        </w:tc>
      </w:tr>
      <w:tr w:rsidR="00FB7EC4" w14:paraId="3308877E" w14:textId="77777777" w:rsidTr="00164FAF">
        <w:tc>
          <w:tcPr>
            <w:tcW w:w="7792" w:type="dxa"/>
            <w:gridSpan w:val="2"/>
            <w:shd w:val="clear" w:color="auto" w:fill="F2F2F2" w:themeFill="background1" w:themeFillShade="F2"/>
          </w:tcPr>
          <w:p w14:paraId="7CE37952" w14:textId="450D223F" w:rsidR="00FB7EC4" w:rsidRDefault="00FB7EC4" w:rsidP="00FB7EC4">
            <w:pPr>
              <w:pStyle w:val="ListParagraph"/>
              <w:numPr>
                <w:ilvl w:val="0"/>
                <w:numId w:val="4"/>
              </w:numPr>
              <w:spacing w:after="0" w:line="240" w:lineRule="auto"/>
              <w:ind w:left="357" w:hanging="357"/>
            </w:pPr>
            <w:r w:rsidRPr="00B40B37">
              <w:t xml:space="preserve">Are </w:t>
            </w:r>
            <w:r w:rsidR="00031110">
              <w:t xml:space="preserve">the </w:t>
            </w:r>
            <w:r w:rsidRPr="00B40B37">
              <w:t xml:space="preserve">research participants </w:t>
            </w:r>
            <w:hyperlink r:id="rId10" w:anchor="V" w:history="1">
              <w:r w:rsidR="00031110" w:rsidRPr="008A63B8">
                <w:rPr>
                  <w:rStyle w:val="Hyperlink"/>
                </w:rPr>
                <w:t>vulnerable</w:t>
              </w:r>
            </w:hyperlink>
            <w:r w:rsidR="00031110">
              <w:t xml:space="preserve"> in the context of the research</w:t>
            </w:r>
            <w:r w:rsidR="00767794">
              <w:t>,</w:t>
            </w:r>
            <w:r w:rsidR="00031110">
              <w:t xml:space="preserve"> or </w:t>
            </w:r>
            <w:r w:rsidRPr="00B40B37">
              <w:t xml:space="preserve">classed as </w:t>
            </w:r>
            <w:hyperlink r:id="rId11" w:anchor="P" w:history="1">
              <w:r w:rsidRPr="00EE2D0A">
                <w:rPr>
                  <w:rStyle w:val="Hyperlink"/>
                </w:rPr>
                <w:t>people whose ability to give free and informed consent is in question</w:t>
              </w:r>
            </w:hyperlink>
            <w:r w:rsidRPr="00EE2D0A">
              <w:t xml:space="preserve">? For </w:t>
            </w:r>
            <w:r>
              <w:t xml:space="preserve">example, </w:t>
            </w:r>
          </w:p>
          <w:p w14:paraId="4C946683" w14:textId="1827059B" w:rsidR="00FB7EC4" w:rsidRDefault="00FB7EC4" w:rsidP="00FB7EC4">
            <w:pPr>
              <w:pStyle w:val="ListParagraph"/>
              <w:numPr>
                <w:ilvl w:val="0"/>
                <w:numId w:val="31"/>
              </w:numPr>
              <w:spacing w:after="0" w:line="240" w:lineRule="auto"/>
            </w:pPr>
            <w:r>
              <w:t xml:space="preserve">Participants aged 16 or under (also answer question A5); </w:t>
            </w:r>
          </w:p>
          <w:p w14:paraId="3D20F027" w14:textId="52E18DD7" w:rsidR="00FB7EC4" w:rsidRDefault="00FB7EC4" w:rsidP="00FB7EC4">
            <w:pPr>
              <w:pStyle w:val="ListParagraph"/>
              <w:numPr>
                <w:ilvl w:val="0"/>
                <w:numId w:val="31"/>
              </w:numPr>
              <w:spacing w:after="0" w:line="240" w:lineRule="auto"/>
            </w:pPr>
            <w:r>
              <w:t xml:space="preserve">Participants aged 16 – 18 </w:t>
            </w:r>
            <w:r w:rsidR="003C11FD">
              <w:t>who</w:t>
            </w:r>
            <w:r w:rsidR="00D4615C">
              <w:t xml:space="preserve"> </w:t>
            </w:r>
            <w:r w:rsidR="003C11FD">
              <w:t>can neither</w:t>
            </w:r>
            <w:r w:rsidR="00D4615C">
              <w:t xml:space="preserve"> be </w:t>
            </w:r>
            <w:r w:rsidR="003C11FD">
              <w:t xml:space="preserve">considered </w:t>
            </w:r>
            <w:hyperlink r:id="rId12" w:history="1">
              <w:r w:rsidRPr="00841B29">
                <w:rPr>
                  <w:rStyle w:val="Hyperlink"/>
                </w:rPr>
                <w:t>competent youths</w:t>
              </w:r>
            </w:hyperlink>
            <w:r w:rsidRPr="00841B29">
              <w:t xml:space="preserve"> </w:t>
            </w:r>
            <w:r w:rsidR="003C11FD">
              <w:t xml:space="preserve">nor recruited under </w:t>
            </w:r>
            <w:hyperlink r:id="rId13" w:anchor="collapse397151" w:history="1">
              <w:r w:rsidR="003C11FD" w:rsidRPr="003C11FD">
                <w:rPr>
                  <w:rStyle w:val="Hyperlink"/>
                </w:rPr>
                <w:t>Approved Procedure 25</w:t>
              </w:r>
            </w:hyperlink>
            <w:r w:rsidR="003C11FD">
              <w:t xml:space="preserve"> </w:t>
            </w:r>
          </w:p>
          <w:p w14:paraId="2E80E816" w14:textId="77777777" w:rsidR="00FB7EC4" w:rsidRDefault="00C05BC2" w:rsidP="00FB7EC4">
            <w:pPr>
              <w:pStyle w:val="ListParagraph"/>
              <w:numPr>
                <w:ilvl w:val="0"/>
                <w:numId w:val="31"/>
              </w:numPr>
              <w:spacing w:after="0" w:line="240" w:lineRule="auto"/>
            </w:pPr>
            <w:hyperlink r:id="rId14" w:anchor="A" w:history="1">
              <w:r w:rsidR="00FB7EC4" w:rsidRPr="00841B29">
                <w:rPr>
                  <w:rStyle w:val="Hyperlink"/>
                </w:rPr>
                <w:t>adults at risk</w:t>
              </w:r>
            </w:hyperlink>
            <w:r w:rsidR="00FB7EC4">
              <w:t xml:space="preserve">; </w:t>
            </w:r>
          </w:p>
          <w:p w14:paraId="63516B33" w14:textId="7DF697A2" w:rsidR="00FB7EC4" w:rsidRPr="00B40B37" w:rsidRDefault="00FB7EC4" w:rsidP="00FB7EC4">
            <w:r>
              <w:t xml:space="preserve">Note </w:t>
            </w:r>
            <w:r w:rsidRPr="00B40B37">
              <w:t xml:space="preserve">the </w:t>
            </w:r>
            <w:r w:rsidRPr="00EE2D0A">
              <w:t xml:space="preserve">University’s </w:t>
            </w:r>
            <w:hyperlink r:id="rId15" w:history="1">
              <w:r w:rsidRPr="002F676A">
                <w:rPr>
                  <w:rStyle w:val="Hyperlink"/>
                </w:rPr>
                <w:t xml:space="preserve">Safeguarding </w:t>
              </w:r>
              <w:r w:rsidR="00855706" w:rsidRPr="002F676A">
                <w:rPr>
                  <w:rStyle w:val="Hyperlink"/>
                </w:rPr>
                <w:t xml:space="preserve">Guidance and </w:t>
              </w:r>
              <w:r w:rsidRPr="002F676A">
                <w:rPr>
                  <w:rStyle w:val="Hyperlink"/>
                </w:rPr>
                <w:t>Code of Practice</w:t>
              </w:r>
            </w:hyperlink>
            <w:r w:rsidRPr="00EE2D0A">
              <w:t xml:space="preserve"> and its implications for researchers involving young people or adults at risk.</w:t>
            </w:r>
          </w:p>
        </w:tc>
        <w:tc>
          <w:tcPr>
            <w:tcW w:w="612" w:type="dxa"/>
          </w:tcPr>
          <w:p w14:paraId="458A5EDD" w14:textId="242CA854" w:rsidR="00FB7EC4" w:rsidRDefault="00C05BC2" w:rsidP="00FB7EC4">
            <w:pPr>
              <w:jc w:val="center"/>
            </w:pPr>
            <w:sdt>
              <w:sdtPr>
                <w:rPr>
                  <w:lang w:val="en-US"/>
                </w:rPr>
                <w:id w:val="375286371"/>
                <w14:checkbox>
                  <w14:checked w14:val="0"/>
                  <w14:checkedState w14:val="2612" w14:font="MS Gothic"/>
                  <w14:uncheckedState w14:val="2610" w14:font="MS Gothic"/>
                </w14:checkbox>
              </w:sdtPr>
              <w:sdtEndPr/>
              <w:sdtContent>
                <w:r w:rsidR="00FB7EC4">
                  <w:rPr>
                    <w:rFonts w:ascii="MS Gothic" w:eastAsia="MS Gothic" w:hAnsi="MS Gothic" w:hint="eastAsia"/>
                    <w:lang w:val="en-US"/>
                  </w:rPr>
                  <w:t>☐</w:t>
                </w:r>
              </w:sdtContent>
            </w:sdt>
          </w:p>
        </w:tc>
        <w:tc>
          <w:tcPr>
            <w:tcW w:w="612" w:type="dxa"/>
          </w:tcPr>
          <w:p w14:paraId="68662E3B" w14:textId="0DC70A37" w:rsidR="00FB7EC4" w:rsidRDefault="00C05BC2" w:rsidP="00FB7EC4">
            <w:pPr>
              <w:jc w:val="center"/>
            </w:pPr>
            <w:sdt>
              <w:sdtPr>
                <w:rPr>
                  <w:lang w:val="en-US"/>
                </w:rPr>
                <w:id w:val="-1381321185"/>
                <w14:checkbox>
                  <w14:checked w14:val="0"/>
                  <w14:checkedState w14:val="2612" w14:font="MS Gothic"/>
                  <w14:uncheckedState w14:val="2610" w14:font="MS Gothic"/>
                </w14:checkbox>
              </w:sdtPr>
              <w:sdtEndPr/>
              <w:sdtContent>
                <w:r w:rsidR="00FB7EC4" w:rsidRPr="009D282E">
                  <w:rPr>
                    <w:rFonts w:ascii="Segoe UI Symbol" w:hAnsi="Segoe UI Symbol" w:cs="Segoe UI Symbol"/>
                    <w:lang w:val="en-US"/>
                  </w:rPr>
                  <w:t>☐</w:t>
                </w:r>
              </w:sdtContent>
            </w:sdt>
          </w:p>
        </w:tc>
      </w:tr>
      <w:tr w:rsidR="00FB7EC4" w14:paraId="69A78983" w14:textId="77777777" w:rsidTr="00164FAF">
        <w:tc>
          <w:tcPr>
            <w:tcW w:w="7792" w:type="dxa"/>
            <w:gridSpan w:val="2"/>
            <w:shd w:val="clear" w:color="auto" w:fill="F2F2F2" w:themeFill="background1" w:themeFillShade="F2"/>
          </w:tcPr>
          <w:p w14:paraId="6942C27D" w14:textId="51DF0219" w:rsidR="00FB7EC4" w:rsidRPr="00B40B37" w:rsidRDefault="00FB7EC4" w:rsidP="00FB7EC4">
            <w:pPr>
              <w:pStyle w:val="ListParagraph"/>
              <w:numPr>
                <w:ilvl w:val="0"/>
                <w:numId w:val="4"/>
              </w:numPr>
              <w:spacing w:after="0" w:line="240" w:lineRule="auto"/>
              <w:ind w:left="357" w:hanging="357"/>
            </w:pPr>
            <w:r w:rsidRPr="00B40B37">
              <w:t xml:space="preserve">By taking part in the research, will participants be </w:t>
            </w:r>
            <w:r>
              <w:t>at risk of criminal prosecution</w:t>
            </w:r>
            <w:r w:rsidR="007E6525">
              <w:t xml:space="preserve"> or significant harm</w:t>
            </w:r>
            <w:r>
              <w:t>?</w:t>
            </w:r>
          </w:p>
        </w:tc>
        <w:tc>
          <w:tcPr>
            <w:tcW w:w="612" w:type="dxa"/>
          </w:tcPr>
          <w:p w14:paraId="412C2DD2" w14:textId="30A2738E" w:rsidR="00FB7EC4" w:rsidRDefault="00C05BC2" w:rsidP="00FB7EC4">
            <w:pPr>
              <w:jc w:val="center"/>
            </w:pPr>
            <w:sdt>
              <w:sdtPr>
                <w:rPr>
                  <w:lang w:val="en-US"/>
                </w:rPr>
                <w:id w:val="1337888819"/>
                <w14:checkbox>
                  <w14:checked w14:val="0"/>
                  <w14:checkedState w14:val="2612" w14:font="MS Gothic"/>
                  <w14:uncheckedState w14:val="2610" w14:font="MS Gothic"/>
                </w14:checkbox>
              </w:sdtPr>
              <w:sdtEndPr/>
              <w:sdtContent>
                <w:r w:rsidR="00FB7EC4" w:rsidRPr="009D282E">
                  <w:rPr>
                    <w:rFonts w:ascii="Segoe UI Symbol" w:hAnsi="Segoe UI Symbol" w:cs="Segoe UI Symbol"/>
                    <w:lang w:val="en-US"/>
                  </w:rPr>
                  <w:t>☐</w:t>
                </w:r>
              </w:sdtContent>
            </w:sdt>
          </w:p>
        </w:tc>
        <w:tc>
          <w:tcPr>
            <w:tcW w:w="612" w:type="dxa"/>
          </w:tcPr>
          <w:p w14:paraId="56E6A728" w14:textId="27B55877" w:rsidR="00FB7EC4" w:rsidRDefault="00C05BC2" w:rsidP="00FB7EC4">
            <w:pPr>
              <w:jc w:val="center"/>
            </w:pPr>
            <w:sdt>
              <w:sdtPr>
                <w:rPr>
                  <w:lang w:val="en-US"/>
                </w:rPr>
                <w:id w:val="-965812181"/>
                <w14:checkbox>
                  <w14:checked w14:val="0"/>
                  <w14:checkedState w14:val="2612" w14:font="MS Gothic"/>
                  <w14:uncheckedState w14:val="2610" w14:font="MS Gothic"/>
                </w14:checkbox>
              </w:sdtPr>
              <w:sdtEndPr/>
              <w:sdtContent>
                <w:r w:rsidR="00FB7EC4" w:rsidRPr="009D282E">
                  <w:rPr>
                    <w:rFonts w:ascii="Segoe UI Symbol" w:hAnsi="Segoe UI Symbol" w:cs="Segoe UI Symbol"/>
                    <w:lang w:val="en-US"/>
                  </w:rPr>
                  <w:t>☐</w:t>
                </w:r>
              </w:sdtContent>
            </w:sdt>
          </w:p>
        </w:tc>
      </w:tr>
      <w:tr w:rsidR="00FB7EC4" w14:paraId="320526BE" w14:textId="77777777" w:rsidTr="00164FAF">
        <w:tc>
          <w:tcPr>
            <w:tcW w:w="7792" w:type="dxa"/>
            <w:gridSpan w:val="2"/>
            <w:shd w:val="clear" w:color="auto" w:fill="F2F2F2" w:themeFill="background1" w:themeFillShade="F2"/>
          </w:tcPr>
          <w:p w14:paraId="4C3DC648" w14:textId="13C8FCF9" w:rsidR="00FB7EC4" w:rsidRPr="00B40B37" w:rsidRDefault="00FB7EC4" w:rsidP="00FB7EC4">
            <w:pPr>
              <w:pStyle w:val="ListParagraph"/>
              <w:numPr>
                <w:ilvl w:val="0"/>
                <w:numId w:val="4"/>
              </w:numPr>
              <w:spacing w:after="0" w:line="240" w:lineRule="auto"/>
              <w:ind w:left="357" w:hanging="357"/>
            </w:pPr>
            <w:r w:rsidRPr="00B40B37">
              <w:t xml:space="preserve">Does </w:t>
            </w:r>
            <w:r w:rsidRPr="00EE2D0A">
              <w:t>your research raise issues relevant to the Counter-Terrorism and Security Act (</w:t>
            </w:r>
            <w:hyperlink r:id="rId16" w:history="1">
              <w:r w:rsidRPr="00CC7A93">
                <w:rPr>
                  <w:rStyle w:val="Hyperlink"/>
                </w:rPr>
                <w:t>the Prevent Duty</w:t>
              </w:r>
            </w:hyperlink>
            <w:r w:rsidRPr="00EE2D0A">
              <w:t>), which seeks to prevent people from being drawn into terrorism</w:t>
            </w:r>
            <w:r w:rsidRPr="001D7BB1">
              <w:t xml:space="preserve">? </w:t>
            </w:r>
            <w:hyperlink r:id="rId17" w:history="1">
              <w:r w:rsidRPr="001D7BB1">
                <w:rPr>
                  <w:rStyle w:val="Hyperlink"/>
                </w:rPr>
                <w:t>Best Practice</w:t>
              </w:r>
              <w:r w:rsidR="00982470" w:rsidRPr="001D7BB1">
                <w:rPr>
                  <w:rStyle w:val="Hyperlink"/>
                </w:rPr>
                <w:t xml:space="preserve"> Guidance</w:t>
              </w:r>
              <w:r w:rsidRPr="001D7BB1">
                <w:rPr>
                  <w:rStyle w:val="Hyperlink"/>
                </w:rPr>
                <w:t xml:space="preserve"> 07 on the Prevent Duty</w:t>
              </w:r>
            </w:hyperlink>
            <w:r>
              <w:t xml:space="preserve"> provides further guidance</w:t>
            </w:r>
            <w:r w:rsidRPr="00EE2D0A">
              <w:t>.</w:t>
            </w:r>
            <w:r w:rsidRPr="00B40B37">
              <w:t xml:space="preserve"> </w:t>
            </w:r>
          </w:p>
        </w:tc>
        <w:tc>
          <w:tcPr>
            <w:tcW w:w="612" w:type="dxa"/>
          </w:tcPr>
          <w:p w14:paraId="78EC992F" w14:textId="22707762" w:rsidR="00FB7EC4" w:rsidRDefault="00C05BC2" w:rsidP="00FB7EC4">
            <w:pPr>
              <w:jc w:val="center"/>
            </w:pPr>
            <w:sdt>
              <w:sdtPr>
                <w:rPr>
                  <w:lang w:val="en-US"/>
                </w:rPr>
                <w:id w:val="1501613508"/>
                <w14:checkbox>
                  <w14:checked w14:val="0"/>
                  <w14:checkedState w14:val="2612" w14:font="MS Gothic"/>
                  <w14:uncheckedState w14:val="2610" w14:font="MS Gothic"/>
                </w14:checkbox>
              </w:sdtPr>
              <w:sdtEndPr/>
              <w:sdtContent>
                <w:r w:rsidR="00FB7EC4" w:rsidRPr="009D282E">
                  <w:rPr>
                    <w:rFonts w:ascii="Segoe UI Symbol" w:hAnsi="Segoe UI Symbol" w:cs="Segoe UI Symbol"/>
                    <w:lang w:val="en-US"/>
                  </w:rPr>
                  <w:t>☐</w:t>
                </w:r>
              </w:sdtContent>
            </w:sdt>
          </w:p>
        </w:tc>
        <w:tc>
          <w:tcPr>
            <w:tcW w:w="612" w:type="dxa"/>
          </w:tcPr>
          <w:p w14:paraId="27BDA8E5" w14:textId="79038243" w:rsidR="00FB7EC4" w:rsidRDefault="00C05BC2" w:rsidP="00FB7EC4">
            <w:pPr>
              <w:jc w:val="center"/>
            </w:pPr>
            <w:sdt>
              <w:sdtPr>
                <w:rPr>
                  <w:lang w:val="en-US"/>
                </w:rPr>
                <w:id w:val="-1623144342"/>
                <w14:checkbox>
                  <w14:checked w14:val="0"/>
                  <w14:checkedState w14:val="2612" w14:font="MS Gothic"/>
                  <w14:uncheckedState w14:val="2610" w14:font="MS Gothic"/>
                </w14:checkbox>
              </w:sdtPr>
              <w:sdtEndPr/>
              <w:sdtContent>
                <w:r w:rsidR="00FB7EC4" w:rsidRPr="009D282E">
                  <w:rPr>
                    <w:rFonts w:ascii="Segoe UI Symbol" w:hAnsi="Segoe UI Symbol" w:cs="Segoe UI Symbol"/>
                    <w:lang w:val="en-US"/>
                  </w:rPr>
                  <w:t>☐</w:t>
                </w:r>
              </w:sdtContent>
            </w:sdt>
          </w:p>
        </w:tc>
      </w:tr>
      <w:tr w:rsidR="00FB7EC4" w14:paraId="741137B6" w14:textId="77777777" w:rsidTr="00164FAF">
        <w:tc>
          <w:tcPr>
            <w:tcW w:w="9016" w:type="dxa"/>
            <w:gridSpan w:val="4"/>
            <w:shd w:val="clear" w:color="auto" w:fill="F2F2F2" w:themeFill="background1" w:themeFillShade="F2"/>
          </w:tcPr>
          <w:p w14:paraId="32DA1981" w14:textId="0D099DBB" w:rsidR="00FB7EC4" w:rsidRDefault="00FB7EC4" w:rsidP="00FB7EC4">
            <w:r w:rsidRPr="00B40B37">
              <w:t xml:space="preserve">If you answered </w:t>
            </w:r>
            <w:r w:rsidRPr="0073545A">
              <w:rPr>
                <w:b/>
              </w:rPr>
              <w:t>‘</w:t>
            </w:r>
            <w:r w:rsidRPr="00F268AB">
              <w:rPr>
                <w:b/>
              </w:rPr>
              <w:t>No’</w:t>
            </w:r>
            <w:r w:rsidRPr="00B40B37">
              <w:t xml:space="preserve"> to all the questions above, go to Section B. If you answered </w:t>
            </w:r>
            <w:r w:rsidRPr="0073545A">
              <w:rPr>
                <w:b/>
              </w:rPr>
              <w:t>‘</w:t>
            </w:r>
            <w:r w:rsidRPr="00F268AB">
              <w:rPr>
                <w:b/>
              </w:rPr>
              <w:t>Yes’</w:t>
            </w:r>
            <w:r w:rsidRPr="00B40B37">
              <w:t xml:space="preserve"> to any question above, continue to question 5 below.</w:t>
            </w:r>
          </w:p>
        </w:tc>
      </w:tr>
      <w:tr w:rsidR="00FB7EC4" w14:paraId="3D303965" w14:textId="77777777" w:rsidTr="00164FAF">
        <w:tc>
          <w:tcPr>
            <w:tcW w:w="7792" w:type="dxa"/>
            <w:gridSpan w:val="2"/>
            <w:shd w:val="clear" w:color="auto" w:fill="F2F2F2" w:themeFill="background1" w:themeFillShade="F2"/>
          </w:tcPr>
          <w:p w14:paraId="539336C1" w14:textId="1274015E" w:rsidR="00FB7EC4" w:rsidRPr="00B40B37" w:rsidRDefault="00FB7EC4" w:rsidP="005849F9">
            <w:pPr>
              <w:pStyle w:val="ListParagraph"/>
              <w:numPr>
                <w:ilvl w:val="0"/>
                <w:numId w:val="4"/>
              </w:numPr>
              <w:spacing w:after="0" w:line="240" w:lineRule="auto"/>
              <w:ind w:left="357" w:hanging="357"/>
            </w:pPr>
            <w:r w:rsidRPr="00B40B37">
              <w:t>Is your project covered by a CUREC</w:t>
            </w:r>
            <w:r w:rsidRPr="00EE2D0A">
              <w:t xml:space="preserve"> </w:t>
            </w:r>
            <w:hyperlink r:id="rId18" w:history="1">
              <w:r w:rsidRPr="00EE2D0A">
                <w:rPr>
                  <w:rStyle w:val="Hyperlink"/>
                </w:rPr>
                <w:t>Approved Procedure</w:t>
              </w:r>
            </w:hyperlink>
            <w:r w:rsidRPr="00EE2D0A">
              <w:t xml:space="preserve">? </w:t>
            </w:r>
          </w:p>
        </w:tc>
        <w:tc>
          <w:tcPr>
            <w:tcW w:w="612" w:type="dxa"/>
          </w:tcPr>
          <w:p w14:paraId="51A86AD8" w14:textId="0013E36B" w:rsidR="00FB7EC4" w:rsidRDefault="00C05BC2" w:rsidP="00FB7EC4">
            <w:pPr>
              <w:jc w:val="center"/>
            </w:pPr>
            <w:sdt>
              <w:sdtPr>
                <w:rPr>
                  <w:lang w:val="en-US"/>
                </w:rPr>
                <w:id w:val="-2105404326"/>
                <w14:checkbox>
                  <w14:checked w14:val="0"/>
                  <w14:checkedState w14:val="2612" w14:font="MS Gothic"/>
                  <w14:uncheckedState w14:val="2610" w14:font="MS Gothic"/>
                </w14:checkbox>
              </w:sdtPr>
              <w:sdtEndPr/>
              <w:sdtContent>
                <w:r w:rsidR="00FB7EC4" w:rsidRPr="009D282E">
                  <w:rPr>
                    <w:rFonts w:ascii="Segoe UI Symbol" w:hAnsi="Segoe UI Symbol" w:cs="Segoe UI Symbol"/>
                    <w:lang w:val="en-US"/>
                  </w:rPr>
                  <w:t>☐</w:t>
                </w:r>
              </w:sdtContent>
            </w:sdt>
          </w:p>
        </w:tc>
        <w:tc>
          <w:tcPr>
            <w:tcW w:w="612" w:type="dxa"/>
          </w:tcPr>
          <w:p w14:paraId="4517CD6A" w14:textId="2DB92F4D" w:rsidR="00FB7EC4" w:rsidRDefault="00C05BC2" w:rsidP="00FB7EC4">
            <w:pPr>
              <w:jc w:val="center"/>
            </w:pPr>
            <w:sdt>
              <w:sdtPr>
                <w:rPr>
                  <w:lang w:val="en-US"/>
                </w:rPr>
                <w:id w:val="739288667"/>
                <w14:checkbox>
                  <w14:checked w14:val="0"/>
                  <w14:checkedState w14:val="2612" w14:font="MS Gothic"/>
                  <w14:uncheckedState w14:val="2610" w14:font="MS Gothic"/>
                </w14:checkbox>
              </w:sdtPr>
              <w:sdtEndPr/>
              <w:sdtContent>
                <w:r w:rsidR="00FB7EC4">
                  <w:rPr>
                    <w:rFonts w:ascii="MS Gothic" w:eastAsia="MS Gothic" w:hAnsi="MS Gothic" w:hint="eastAsia"/>
                    <w:lang w:val="en-US"/>
                  </w:rPr>
                  <w:t>☐</w:t>
                </w:r>
              </w:sdtContent>
            </w:sdt>
          </w:p>
        </w:tc>
      </w:tr>
      <w:tr w:rsidR="00FB7EC4" w14:paraId="22945906" w14:textId="77777777" w:rsidTr="007306F7">
        <w:tc>
          <w:tcPr>
            <w:tcW w:w="5949" w:type="dxa"/>
            <w:shd w:val="clear" w:color="auto" w:fill="F2F2F2" w:themeFill="background1" w:themeFillShade="F2"/>
          </w:tcPr>
          <w:p w14:paraId="4828CECF" w14:textId="770F47EA" w:rsidR="00FB7EC4" w:rsidRPr="00B40B37" w:rsidRDefault="00FB7EC4" w:rsidP="00FB7EC4">
            <w:pPr>
              <w:pStyle w:val="ListParagraph"/>
              <w:spacing w:after="0" w:line="240" w:lineRule="auto"/>
              <w:ind w:left="357"/>
            </w:pPr>
            <w:r w:rsidRPr="00B40B37">
              <w:t xml:space="preserve">If yes, </w:t>
            </w:r>
            <w:r>
              <w:t>l</w:t>
            </w:r>
            <w:r w:rsidRPr="007306F7">
              <w:t>ist the CUREC Approved Procedure(s) you will follow</w:t>
            </w:r>
          </w:p>
        </w:tc>
        <w:tc>
          <w:tcPr>
            <w:tcW w:w="3067" w:type="dxa"/>
            <w:gridSpan w:val="3"/>
          </w:tcPr>
          <w:p w14:paraId="49782E48" w14:textId="77777777" w:rsidR="00FB7EC4" w:rsidRDefault="00FB7EC4" w:rsidP="00FB7EC4"/>
        </w:tc>
      </w:tr>
      <w:tr w:rsidR="00FB7EC4" w14:paraId="0FB6F928" w14:textId="77777777" w:rsidTr="00164FAF">
        <w:tc>
          <w:tcPr>
            <w:tcW w:w="9016" w:type="dxa"/>
            <w:gridSpan w:val="4"/>
            <w:shd w:val="clear" w:color="auto" w:fill="F2F2F2" w:themeFill="background1" w:themeFillShade="F2"/>
          </w:tcPr>
          <w:p w14:paraId="083FB95E" w14:textId="41E1DB2B" w:rsidR="00FB7EC4" w:rsidRPr="001416E0" w:rsidRDefault="00480485" w:rsidP="00480485">
            <w:pPr>
              <w:jc w:val="both"/>
            </w:pPr>
            <w:r w:rsidRPr="00480485">
              <w:t>If you have answered ‘</w:t>
            </w:r>
            <w:r w:rsidRPr="00480485">
              <w:rPr>
                <w:b/>
              </w:rPr>
              <w:t>No</w:t>
            </w:r>
            <w:r w:rsidRPr="00480485">
              <w:t xml:space="preserve">’ to all questions 1-4, go on to </w:t>
            </w:r>
            <w:r w:rsidRPr="00480485">
              <w:rPr>
                <w:b/>
              </w:rPr>
              <w:t>Section B</w:t>
            </w:r>
            <w:r w:rsidRPr="00480485">
              <w:t>.</w:t>
            </w:r>
            <w:r>
              <w:t xml:space="preserve"> </w:t>
            </w:r>
            <w:r w:rsidR="001416E0">
              <w:t>If you answered ‘</w:t>
            </w:r>
            <w:r w:rsidR="001416E0" w:rsidRPr="001416E0">
              <w:rPr>
                <w:b/>
              </w:rPr>
              <w:t>Y</w:t>
            </w:r>
            <w:r w:rsidR="00FB7EC4" w:rsidRPr="001416E0">
              <w:rPr>
                <w:b/>
              </w:rPr>
              <w:t>es</w:t>
            </w:r>
            <w:r w:rsidR="00FB7EC4" w:rsidRPr="001416E0">
              <w:t>’ to ANY of questions 1-4, and answered ‘</w:t>
            </w:r>
            <w:r w:rsidR="00FB7EC4" w:rsidRPr="001416E0">
              <w:rPr>
                <w:b/>
              </w:rPr>
              <w:t>No</w:t>
            </w:r>
            <w:r w:rsidR="00FB7EC4" w:rsidRPr="001416E0">
              <w:t xml:space="preserve">’ to question 5, </w:t>
            </w:r>
            <w:r w:rsidR="00FB7EC4" w:rsidRPr="001416E0">
              <w:rPr>
                <w:b/>
              </w:rPr>
              <w:t>stop</w:t>
            </w:r>
            <w:r w:rsidR="00FB7EC4" w:rsidRPr="001416E0">
              <w:t xml:space="preserve"> completing this </w:t>
            </w:r>
            <w:r w:rsidR="00031110" w:rsidRPr="001416E0">
              <w:t xml:space="preserve">form </w:t>
            </w:r>
            <w:r w:rsidR="00FB7EC4" w:rsidRPr="001416E0">
              <w:t xml:space="preserve">and do not submit it for </w:t>
            </w:r>
            <w:r w:rsidR="00FB7EC4" w:rsidRPr="001416E0">
              <w:lastRenderedPageBreak/>
              <w:t xml:space="preserve">ethical review. You will instead need to submit a </w:t>
            </w:r>
            <w:hyperlink r:id="rId19" w:anchor="collapse394906" w:history="1">
              <w:r w:rsidR="00FB7EC4" w:rsidRPr="001416E0">
                <w:rPr>
                  <w:rStyle w:val="Hyperlink"/>
                </w:rPr>
                <w:t>CUREC 2 application form</w:t>
              </w:r>
            </w:hyperlink>
            <w:r w:rsidR="00FB7EC4" w:rsidRPr="001416E0">
              <w:t>. If you answered ‘</w:t>
            </w:r>
            <w:r w:rsidR="00FB7EC4" w:rsidRPr="001416E0">
              <w:rPr>
                <w:b/>
              </w:rPr>
              <w:t>Yes</w:t>
            </w:r>
            <w:r w:rsidR="00FB7EC4" w:rsidRPr="001416E0">
              <w:t xml:space="preserve">’ to </w:t>
            </w:r>
            <w:r w:rsidR="001416E0" w:rsidRPr="001416E0">
              <w:rPr>
                <w:b/>
              </w:rPr>
              <w:t>any</w:t>
            </w:r>
            <w:r w:rsidR="00FB7EC4" w:rsidRPr="001416E0">
              <w:t xml:space="preserve"> of questions 1-4, and </w:t>
            </w:r>
            <w:r w:rsidR="00311FAB" w:rsidRPr="001416E0">
              <w:t>your project is covered by an Approved Procedure</w:t>
            </w:r>
            <w:r w:rsidR="00FB7EC4" w:rsidRPr="001416E0">
              <w:t xml:space="preserve">, </w:t>
            </w:r>
            <w:r w:rsidR="00FB7EC4" w:rsidRPr="001416E0">
              <w:rPr>
                <w:b/>
              </w:rPr>
              <w:t>go on to Section B</w:t>
            </w:r>
            <w:r w:rsidR="00FB7EC4" w:rsidRPr="001416E0">
              <w:t>.</w:t>
            </w:r>
            <w:r w:rsidR="005849F9" w:rsidRPr="001416E0">
              <w:t xml:space="preserve"> If more than one Approved Procedure applies, contact the SSH IDREC or your DREC for advice on whether a CUREC 2 form should be submitted instead.</w:t>
            </w:r>
            <w:r w:rsidR="00573550">
              <w:t xml:space="preserve"> </w:t>
            </w:r>
          </w:p>
        </w:tc>
      </w:tr>
    </w:tbl>
    <w:p w14:paraId="303055B3" w14:textId="77777777" w:rsidR="009D282E" w:rsidRDefault="009D282E" w:rsidP="00095794"/>
    <w:p w14:paraId="4037DDCE" w14:textId="77777777" w:rsidR="00A039AA" w:rsidRDefault="00A039AA" w:rsidP="00095794"/>
    <w:tbl>
      <w:tblPr>
        <w:tblStyle w:val="TableGrid"/>
        <w:tblW w:w="5000" w:type="pct"/>
        <w:tblCellMar>
          <w:top w:w="57" w:type="dxa"/>
          <w:bottom w:w="57" w:type="dxa"/>
        </w:tblCellMar>
        <w:tblLook w:val="04A0" w:firstRow="1" w:lastRow="0" w:firstColumn="1" w:lastColumn="0" w:noHBand="0" w:noVBand="1"/>
        <w:tblCaption w:val="SECTION B: Information about the researchers"/>
      </w:tblPr>
      <w:tblGrid>
        <w:gridCol w:w="4510"/>
        <w:gridCol w:w="2716"/>
        <w:gridCol w:w="894"/>
        <w:gridCol w:w="896"/>
      </w:tblGrid>
      <w:tr w:rsidR="0017447E" w14:paraId="6EB40F2B" w14:textId="77777777" w:rsidTr="00CA16FD">
        <w:tc>
          <w:tcPr>
            <w:tcW w:w="5000" w:type="pct"/>
            <w:gridSpan w:val="4"/>
            <w:shd w:val="clear" w:color="auto" w:fill="002060"/>
          </w:tcPr>
          <w:p w14:paraId="4FB85C26" w14:textId="43748296" w:rsidR="0017447E" w:rsidRDefault="0017447E" w:rsidP="00CA16FD">
            <w:pPr>
              <w:pStyle w:val="Heading2"/>
              <w:spacing w:before="0" w:after="0"/>
              <w:outlineLvl w:val="1"/>
            </w:pPr>
            <w:r>
              <w:t>SECTION B: Researchers</w:t>
            </w:r>
          </w:p>
        </w:tc>
      </w:tr>
      <w:tr w:rsidR="006E0E70" w14:paraId="0A6B025F" w14:textId="77777777" w:rsidTr="007303C6">
        <w:tc>
          <w:tcPr>
            <w:tcW w:w="2501" w:type="pct"/>
            <w:shd w:val="clear" w:color="auto" w:fill="F2F2F2" w:themeFill="background1" w:themeFillShade="F2"/>
          </w:tcPr>
          <w:p w14:paraId="4B673403" w14:textId="1B516243" w:rsidR="006E0E70" w:rsidRPr="00DE4FA0" w:rsidRDefault="00CA16FD" w:rsidP="00CA16FD">
            <w:pPr>
              <w:pStyle w:val="ListParagraph"/>
              <w:numPr>
                <w:ilvl w:val="0"/>
                <w:numId w:val="33"/>
              </w:numPr>
              <w:spacing w:after="0" w:line="240" w:lineRule="auto"/>
            </w:pPr>
            <w:r>
              <w:t xml:space="preserve">Name of </w:t>
            </w:r>
            <w:hyperlink r:id="rId20" w:anchor="P" w:history="1">
              <w:r w:rsidR="006E0E70" w:rsidRPr="00B03498">
                <w:rPr>
                  <w:rStyle w:val="Hyperlink"/>
                </w:rPr>
                <w:t>Principal Investigator</w:t>
              </w:r>
            </w:hyperlink>
            <w:r w:rsidR="006E0E70" w:rsidRPr="00A039AA">
              <w:t xml:space="preserve"> </w:t>
            </w:r>
            <w:r w:rsidR="006E0E70">
              <w:t>or student’s supervisor</w:t>
            </w:r>
          </w:p>
        </w:tc>
        <w:tc>
          <w:tcPr>
            <w:tcW w:w="2499" w:type="pct"/>
            <w:gridSpan w:val="3"/>
            <w:shd w:val="clear" w:color="auto" w:fill="auto"/>
          </w:tcPr>
          <w:p w14:paraId="3F0A54FB" w14:textId="0C0FC096" w:rsidR="006E0E70" w:rsidRPr="00DE4FA0" w:rsidRDefault="00B03498" w:rsidP="00B03498">
            <w:r w:rsidRPr="00B03498">
              <w:rPr>
                <w:highlight w:val="yellow"/>
              </w:rPr>
              <w:t>Only one person can be named as the PI – this cannot be a student.</w:t>
            </w:r>
            <w:r>
              <w:t xml:space="preserve"> </w:t>
            </w:r>
          </w:p>
        </w:tc>
      </w:tr>
      <w:tr w:rsidR="006E0E70" w14:paraId="7A3B23E7" w14:textId="77777777" w:rsidTr="007303C6">
        <w:tc>
          <w:tcPr>
            <w:tcW w:w="2501" w:type="pct"/>
            <w:shd w:val="clear" w:color="auto" w:fill="F2F2F2" w:themeFill="background1" w:themeFillShade="F2"/>
          </w:tcPr>
          <w:p w14:paraId="3E1D2C51" w14:textId="128D1CC4" w:rsidR="006E0E70" w:rsidRPr="00DE4FA0" w:rsidRDefault="006E0E70" w:rsidP="00CA16FD">
            <w:pPr>
              <w:pStyle w:val="ListParagraph"/>
              <w:numPr>
                <w:ilvl w:val="0"/>
                <w:numId w:val="33"/>
              </w:numPr>
              <w:spacing w:after="0" w:line="240" w:lineRule="auto"/>
            </w:pPr>
            <w:r>
              <w:t xml:space="preserve">Department </w:t>
            </w:r>
            <w:r w:rsidR="00610BDF">
              <w:t>or Institute</w:t>
            </w:r>
          </w:p>
        </w:tc>
        <w:tc>
          <w:tcPr>
            <w:tcW w:w="2499" w:type="pct"/>
            <w:gridSpan w:val="3"/>
            <w:shd w:val="clear" w:color="auto" w:fill="auto"/>
          </w:tcPr>
          <w:p w14:paraId="76496F2E" w14:textId="3C2A4EC8" w:rsidR="006E0E70" w:rsidRPr="00DE4FA0" w:rsidRDefault="006E0E70" w:rsidP="00CA16FD"/>
        </w:tc>
      </w:tr>
      <w:tr w:rsidR="006E0E70" w14:paraId="4CC0C4DE" w14:textId="77777777" w:rsidTr="007303C6">
        <w:tc>
          <w:tcPr>
            <w:tcW w:w="2501" w:type="pct"/>
            <w:shd w:val="clear" w:color="auto" w:fill="F2F2F2" w:themeFill="background1" w:themeFillShade="F2"/>
          </w:tcPr>
          <w:p w14:paraId="042C8D03" w14:textId="27976D1F" w:rsidR="006E0E70" w:rsidRPr="00DE4FA0" w:rsidRDefault="006E0E70" w:rsidP="00CA16FD">
            <w:pPr>
              <w:pStyle w:val="ListParagraph"/>
              <w:numPr>
                <w:ilvl w:val="0"/>
                <w:numId w:val="33"/>
              </w:numPr>
              <w:spacing w:after="0" w:line="240" w:lineRule="auto"/>
            </w:pPr>
            <w:r>
              <w:t>University of Oxford email address</w:t>
            </w:r>
          </w:p>
        </w:tc>
        <w:tc>
          <w:tcPr>
            <w:tcW w:w="2499" w:type="pct"/>
            <w:gridSpan w:val="3"/>
            <w:shd w:val="clear" w:color="auto" w:fill="auto"/>
          </w:tcPr>
          <w:p w14:paraId="49DD6036" w14:textId="73CC6ADD" w:rsidR="006E0E70" w:rsidRPr="00DE4FA0" w:rsidRDefault="006E0E70" w:rsidP="00CA16FD"/>
        </w:tc>
      </w:tr>
      <w:tr w:rsidR="00037A1D" w14:paraId="105AD12F" w14:textId="77777777" w:rsidTr="00CA16FD">
        <w:tc>
          <w:tcPr>
            <w:tcW w:w="5000" w:type="pct"/>
            <w:gridSpan w:val="4"/>
            <w:shd w:val="clear" w:color="auto" w:fill="F2F2F2" w:themeFill="background1" w:themeFillShade="F2"/>
          </w:tcPr>
          <w:p w14:paraId="76A0C2B7" w14:textId="248ECC4A" w:rsidR="00037A1D" w:rsidRPr="00CB3A95" w:rsidRDefault="00037A1D" w:rsidP="00037A1D">
            <w:r w:rsidRPr="00DE4FA0">
              <w:t>Copy and paste the</w:t>
            </w:r>
            <w:r>
              <w:t xml:space="preserve"> following</w:t>
            </w:r>
            <w:r w:rsidRPr="00DE4FA0">
              <w:t xml:space="preserve"> </w:t>
            </w:r>
            <w:r>
              <w:t>six</w:t>
            </w:r>
            <w:r w:rsidRPr="00DE4FA0">
              <w:t xml:space="preserve"> rows as necessary to complete for</w:t>
            </w:r>
            <w:r>
              <w:t xml:space="preserve"> </w:t>
            </w:r>
            <w:r w:rsidRPr="00E12B0B">
              <w:t>each</w:t>
            </w:r>
            <w:r w:rsidRPr="00DE4FA0">
              <w:t xml:space="preserve"> </w:t>
            </w:r>
            <w:r>
              <w:t xml:space="preserve">additional </w:t>
            </w:r>
            <w:r w:rsidRPr="00DE4FA0">
              <w:t>researcher who will be involved in t</w:t>
            </w:r>
            <w:r>
              <w:t xml:space="preserve">his study, </w:t>
            </w:r>
            <w:r w:rsidRPr="00E12B0B">
              <w:t>including student(s)</w:t>
            </w:r>
            <w:r w:rsidRPr="006E0E70">
              <w:t xml:space="preserve"> and those external to the University</w:t>
            </w:r>
            <w:r w:rsidRPr="003A3097">
              <w:t>.</w:t>
            </w:r>
          </w:p>
        </w:tc>
      </w:tr>
      <w:tr w:rsidR="00037A1D" w14:paraId="5A4AB4EC" w14:textId="77777777" w:rsidTr="007303C6">
        <w:tc>
          <w:tcPr>
            <w:tcW w:w="2501" w:type="pct"/>
            <w:shd w:val="clear" w:color="auto" w:fill="F2F2F2" w:themeFill="background1" w:themeFillShade="F2"/>
          </w:tcPr>
          <w:p w14:paraId="69ED015E" w14:textId="6747C8F6" w:rsidR="00037A1D" w:rsidRDefault="00037A1D" w:rsidP="00037A1D">
            <w:pPr>
              <w:pStyle w:val="ListParagraph"/>
              <w:numPr>
                <w:ilvl w:val="0"/>
                <w:numId w:val="33"/>
              </w:numPr>
              <w:spacing w:after="0" w:line="240" w:lineRule="auto"/>
            </w:pPr>
            <w:r>
              <w:t>Name of researcher</w:t>
            </w:r>
            <w:r w:rsidR="00B06325">
              <w:t xml:space="preserve"> or student</w:t>
            </w:r>
          </w:p>
        </w:tc>
        <w:tc>
          <w:tcPr>
            <w:tcW w:w="2499" w:type="pct"/>
            <w:gridSpan w:val="3"/>
          </w:tcPr>
          <w:p w14:paraId="445A6111" w14:textId="255EBC99" w:rsidR="00037A1D" w:rsidRPr="00CB3A95" w:rsidRDefault="00037A1D" w:rsidP="00037A1D"/>
        </w:tc>
      </w:tr>
      <w:tr w:rsidR="00037A1D" w14:paraId="7DC3597D" w14:textId="77777777" w:rsidTr="007303C6">
        <w:tc>
          <w:tcPr>
            <w:tcW w:w="2501" w:type="pct"/>
            <w:shd w:val="clear" w:color="auto" w:fill="F2F2F2" w:themeFill="background1" w:themeFillShade="F2"/>
          </w:tcPr>
          <w:p w14:paraId="0CB6DE02" w14:textId="6EC2A39D" w:rsidR="00037A1D" w:rsidRDefault="00037A1D" w:rsidP="00037A1D">
            <w:pPr>
              <w:pStyle w:val="ListParagraph"/>
              <w:numPr>
                <w:ilvl w:val="0"/>
                <w:numId w:val="33"/>
              </w:numPr>
              <w:spacing w:after="0" w:line="240" w:lineRule="auto"/>
            </w:pPr>
            <w:r>
              <w:t>Department</w:t>
            </w:r>
            <w:r w:rsidR="00B06325">
              <w:t xml:space="preserve"> or Institute</w:t>
            </w:r>
          </w:p>
        </w:tc>
        <w:tc>
          <w:tcPr>
            <w:tcW w:w="2499" w:type="pct"/>
            <w:gridSpan w:val="3"/>
          </w:tcPr>
          <w:p w14:paraId="5E6FB017" w14:textId="3E75F24E" w:rsidR="00037A1D" w:rsidRPr="00CB3A95" w:rsidRDefault="00037A1D" w:rsidP="00037A1D"/>
        </w:tc>
      </w:tr>
      <w:tr w:rsidR="00037A1D" w14:paraId="06E591A4" w14:textId="77777777" w:rsidTr="007303C6">
        <w:tc>
          <w:tcPr>
            <w:tcW w:w="2501" w:type="pct"/>
            <w:shd w:val="clear" w:color="auto" w:fill="F2F2F2" w:themeFill="background1" w:themeFillShade="F2"/>
          </w:tcPr>
          <w:p w14:paraId="5C0351CB" w14:textId="3010FCD2" w:rsidR="00037A1D" w:rsidRPr="00A039AA" w:rsidRDefault="00037A1D" w:rsidP="00037A1D">
            <w:pPr>
              <w:pStyle w:val="ListParagraph"/>
              <w:numPr>
                <w:ilvl w:val="0"/>
                <w:numId w:val="33"/>
              </w:numPr>
              <w:spacing w:after="0" w:line="240" w:lineRule="auto"/>
            </w:pPr>
            <w:r>
              <w:t>University of Oxford email address</w:t>
            </w:r>
          </w:p>
        </w:tc>
        <w:tc>
          <w:tcPr>
            <w:tcW w:w="2499" w:type="pct"/>
            <w:gridSpan w:val="3"/>
          </w:tcPr>
          <w:p w14:paraId="0665B536" w14:textId="4DDD6111" w:rsidR="00037A1D" w:rsidRPr="00CB3A95" w:rsidRDefault="00037A1D" w:rsidP="00037A1D"/>
        </w:tc>
      </w:tr>
      <w:tr w:rsidR="00037A1D" w14:paraId="50CBD7BA" w14:textId="77777777" w:rsidTr="007303C6">
        <w:tc>
          <w:tcPr>
            <w:tcW w:w="2501" w:type="pct"/>
            <w:shd w:val="clear" w:color="auto" w:fill="F2F2F2" w:themeFill="background1" w:themeFillShade="F2"/>
          </w:tcPr>
          <w:p w14:paraId="4A4D0945" w14:textId="43E1008F" w:rsidR="00037A1D" w:rsidRDefault="00037A1D" w:rsidP="00037A1D">
            <w:pPr>
              <w:pStyle w:val="ListParagraph"/>
              <w:numPr>
                <w:ilvl w:val="0"/>
                <w:numId w:val="33"/>
              </w:numPr>
              <w:spacing w:after="0" w:line="240" w:lineRule="auto"/>
            </w:pPr>
            <w:r w:rsidRPr="0017447E">
              <w:t>Role in research</w:t>
            </w:r>
          </w:p>
        </w:tc>
        <w:tc>
          <w:tcPr>
            <w:tcW w:w="2499" w:type="pct"/>
            <w:gridSpan w:val="3"/>
          </w:tcPr>
          <w:p w14:paraId="08697576" w14:textId="1593FD58" w:rsidR="00037A1D" w:rsidRPr="00CB3A95" w:rsidRDefault="00B03498" w:rsidP="00037A1D">
            <w:r w:rsidRPr="00B03498">
              <w:rPr>
                <w:highlight w:val="yellow"/>
              </w:rPr>
              <w:t>E.g. student, Co-Investigator</w:t>
            </w:r>
          </w:p>
        </w:tc>
      </w:tr>
      <w:tr w:rsidR="00037A1D" w14:paraId="534A5957" w14:textId="77777777" w:rsidTr="007303C6">
        <w:tc>
          <w:tcPr>
            <w:tcW w:w="2501" w:type="pct"/>
            <w:shd w:val="clear" w:color="auto" w:fill="F2F2F2" w:themeFill="background1" w:themeFillShade="F2"/>
          </w:tcPr>
          <w:p w14:paraId="06C0F19A" w14:textId="4A7916C6" w:rsidR="00037A1D" w:rsidRPr="0017447E" w:rsidRDefault="00037A1D" w:rsidP="00037A1D">
            <w:pPr>
              <w:pStyle w:val="ListParagraph"/>
              <w:numPr>
                <w:ilvl w:val="0"/>
                <w:numId w:val="33"/>
              </w:numPr>
              <w:spacing w:after="0" w:line="240" w:lineRule="auto"/>
            </w:pPr>
            <w:r>
              <w:t xml:space="preserve">Degree programme, if student research </w:t>
            </w:r>
          </w:p>
        </w:tc>
        <w:tc>
          <w:tcPr>
            <w:tcW w:w="2499" w:type="pct"/>
            <w:gridSpan w:val="3"/>
          </w:tcPr>
          <w:p w14:paraId="33014895" w14:textId="1B6CCDFE" w:rsidR="00037A1D" w:rsidRPr="00CB3A95" w:rsidRDefault="00037A1D" w:rsidP="00037A1D">
            <w:r w:rsidRPr="00CA16FD">
              <w:rPr>
                <w:highlight w:val="yellow"/>
              </w:rPr>
              <w:t>E.g. BA, BSc, MSc, MPhil, DPhil.</w:t>
            </w:r>
          </w:p>
        </w:tc>
      </w:tr>
      <w:tr w:rsidR="0064117C" w14:paraId="0DD612B1" w14:textId="77777777" w:rsidTr="0086330F">
        <w:tc>
          <w:tcPr>
            <w:tcW w:w="5000" w:type="pct"/>
            <w:gridSpan w:val="4"/>
            <w:shd w:val="clear" w:color="auto" w:fill="F2F2F2" w:themeFill="background1" w:themeFillShade="F2"/>
          </w:tcPr>
          <w:p w14:paraId="1A998027" w14:textId="332BEF26" w:rsidR="0064117C" w:rsidRPr="00DE4FA0" w:rsidRDefault="0064117C" w:rsidP="0086330F">
            <w:r w:rsidRPr="00037A1D">
              <w:rPr>
                <w:b/>
              </w:rPr>
              <w:t>The</w:t>
            </w:r>
            <w:r>
              <w:rPr>
                <w:b/>
              </w:rPr>
              <w:t xml:space="preserve"> whole</w:t>
            </w:r>
            <w:r w:rsidRPr="00037A1D">
              <w:rPr>
                <w:b/>
              </w:rPr>
              <w:t xml:space="preserve"> research team</w:t>
            </w:r>
          </w:p>
        </w:tc>
      </w:tr>
      <w:tr w:rsidR="0064117C" w14:paraId="38F24817" w14:textId="77777777" w:rsidTr="00B03498">
        <w:tc>
          <w:tcPr>
            <w:tcW w:w="4007" w:type="pct"/>
            <w:gridSpan w:val="2"/>
            <w:shd w:val="clear" w:color="auto" w:fill="F2F2F2" w:themeFill="background1" w:themeFillShade="F2"/>
          </w:tcPr>
          <w:p w14:paraId="20726426" w14:textId="3EFDCC7E" w:rsidR="0064117C" w:rsidRPr="00DE4FA0" w:rsidRDefault="0064117C" w:rsidP="009857C2">
            <w:pPr>
              <w:pStyle w:val="ListParagraph"/>
              <w:numPr>
                <w:ilvl w:val="0"/>
                <w:numId w:val="33"/>
              </w:numPr>
              <w:spacing w:after="0" w:line="240" w:lineRule="auto"/>
            </w:pPr>
            <w:r>
              <w:t>Have the researchers undertaken research ethics</w:t>
            </w:r>
            <w:r w:rsidR="00C90764">
              <w:t xml:space="preserve"> and integrity</w:t>
            </w:r>
            <w:r>
              <w:t xml:space="preserve"> training? </w:t>
            </w:r>
          </w:p>
        </w:tc>
        <w:tc>
          <w:tcPr>
            <w:tcW w:w="496" w:type="pct"/>
            <w:shd w:val="clear" w:color="auto" w:fill="auto"/>
            <w:vAlign w:val="center"/>
          </w:tcPr>
          <w:p w14:paraId="4D99B00E" w14:textId="036D7B85" w:rsidR="0064117C" w:rsidRPr="00DE4FA0" w:rsidRDefault="0064117C" w:rsidP="0064117C">
            <w:pPr>
              <w:jc w:val="center"/>
            </w:pPr>
            <w:r w:rsidRPr="0064117C">
              <w:rPr>
                <w:b/>
              </w:rPr>
              <w:t>Yes</w:t>
            </w:r>
            <w:r>
              <w:t xml:space="preserve"> </w:t>
            </w:r>
            <w:sdt>
              <w:sdtPr>
                <w:rPr>
                  <w:lang w:val="en-US"/>
                </w:rPr>
                <w:id w:val="12451870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c>
          <w:tcPr>
            <w:tcW w:w="497" w:type="pct"/>
            <w:shd w:val="clear" w:color="auto" w:fill="auto"/>
            <w:vAlign w:val="center"/>
          </w:tcPr>
          <w:p w14:paraId="5F78D0E2" w14:textId="356539B8" w:rsidR="0064117C" w:rsidRPr="00DE4FA0" w:rsidRDefault="0064117C" w:rsidP="0064117C">
            <w:pPr>
              <w:jc w:val="center"/>
            </w:pPr>
            <w:r w:rsidRPr="0064117C">
              <w:rPr>
                <w:b/>
              </w:rPr>
              <w:t>No</w:t>
            </w:r>
            <w:r>
              <w:t xml:space="preserve"> </w:t>
            </w:r>
            <w:sdt>
              <w:sdtPr>
                <w:rPr>
                  <w:lang w:val="en-US"/>
                </w:rPr>
                <w:id w:val="76125525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r w:rsidR="0064117C" w14:paraId="34F4B031" w14:textId="77777777" w:rsidTr="007303C6">
        <w:tc>
          <w:tcPr>
            <w:tcW w:w="2501" w:type="pct"/>
            <w:shd w:val="clear" w:color="auto" w:fill="F2F2F2" w:themeFill="background1" w:themeFillShade="F2"/>
          </w:tcPr>
          <w:p w14:paraId="41C479F7" w14:textId="25C26411" w:rsidR="0064117C" w:rsidRPr="00DE4FA0" w:rsidRDefault="0064117C" w:rsidP="0086330F">
            <w:pPr>
              <w:pStyle w:val="ListParagraph"/>
              <w:numPr>
                <w:ilvl w:val="0"/>
                <w:numId w:val="33"/>
              </w:numPr>
              <w:spacing w:after="0" w:line="240" w:lineRule="auto"/>
            </w:pPr>
            <w:r>
              <w:t>Please provide details of any research ethics</w:t>
            </w:r>
            <w:r w:rsidR="00C90764">
              <w:t xml:space="preserve"> and integrity</w:t>
            </w:r>
            <w:r>
              <w:t xml:space="preserve"> training undertaken, including the dates of the training. </w:t>
            </w:r>
            <w:proofErr w:type="gramStart"/>
            <w:r>
              <w:t>Alternatively</w:t>
            </w:r>
            <w:proofErr w:type="gramEnd"/>
            <w:r>
              <w:t xml:space="preserve"> </w:t>
            </w:r>
            <w:r w:rsidRPr="00721CF8">
              <w:t xml:space="preserve">state </w:t>
            </w:r>
            <w:r>
              <w:t xml:space="preserve">relevant research experience. </w:t>
            </w:r>
          </w:p>
        </w:tc>
        <w:tc>
          <w:tcPr>
            <w:tcW w:w="2499" w:type="pct"/>
            <w:gridSpan w:val="3"/>
            <w:shd w:val="clear" w:color="auto" w:fill="auto"/>
          </w:tcPr>
          <w:p w14:paraId="15D52797" w14:textId="77777777" w:rsidR="00346AE0" w:rsidRDefault="00C05BC2" w:rsidP="0086330F">
            <w:pPr>
              <w:rPr>
                <w:highlight w:val="yellow"/>
              </w:rPr>
            </w:pPr>
            <w:hyperlink r:id="rId21" w:history="1">
              <w:r w:rsidR="00346AE0" w:rsidRPr="00037A1D">
                <w:rPr>
                  <w:rStyle w:val="Hyperlink"/>
                  <w:highlight w:val="yellow"/>
                </w:rPr>
                <w:t>Information about online training</w:t>
              </w:r>
            </w:hyperlink>
            <w:r w:rsidR="00346AE0" w:rsidRPr="00037A1D">
              <w:rPr>
                <w:highlight w:val="yellow"/>
              </w:rPr>
              <w:t>.</w:t>
            </w:r>
          </w:p>
          <w:p w14:paraId="2987C9E1" w14:textId="4C0FD116" w:rsidR="0064117C" w:rsidRDefault="0064117C" w:rsidP="0086330F">
            <w:r w:rsidRPr="00CB7272">
              <w:rPr>
                <w:highlight w:val="yellow"/>
              </w:rPr>
              <w:t>This could include research methods training that covers ethics or discussions between researchers and supervisors.</w:t>
            </w:r>
          </w:p>
          <w:p w14:paraId="59588BB6" w14:textId="4DDD6BAA" w:rsidR="0064117C" w:rsidRPr="00DE4FA0" w:rsidRDefault="00B03498" w:rsidP="0086330F">
            <w:r w:rsidRPr="00B03498">
              <w:rPr>
                <w:highlight w:val="yellow"/>
              </w:rPr>
              <w:t xml:space="preserve">NB: the core </w:t>
            </w:r>
            <w:r w:rsidR="00CC7A93">
              <w:rPr>
                <w:highlight w:val="yellow"/>
              </w:rPr>
              <w:t>course</w:t>
            </w:r>
            <w:r w:rsidRPr="00B03498">
              <w:rPr>
                <w:highlight w:val="yellow"/>
              </w:rPr>
              <w:t xml:space="preserve"> of the University’s </w:t>
            </w:r>
            <w:hyperlink r:id="rId22" w:history="1">
              <w:r w:rsidRPr="00B03498">
                <w:rPr>
                  <w:rStyle w:val="Hyperlink"/>
                  <w:highlight w:val="yellow"/>
                </w:rPr>
                <w:t>research ethics and integrity training</w:t>
              </w:r>
            </w:hyperlink>
            <w:r w:rsidRPr="00B03498">
              <w:rPr>
                <w:highlight w:val="yellow"/>
              </w:rPr>
              <w:t xml:space="preserve"> is now </w:t>
            </w:r>
            <w:hyperlink r:id="rId23" w:history="1">
              <w:r w:rsidRPr="00B03498">
                <w:rPr>
                  <w:rStyle w:val="Hyperlink"/>
                  <w:highlight w:val="yellow"/>
                </w:rPr>
                <w:t>compulsory</w:t>
              </w:r>
            </w:hyperlink>
            <w:r w:rsidRPr="00B03498">
              <w:rPr>
                <w:highlight w:val="yellow"/>
              </w:rPr>
              <w:t xml:space="preserve"> for all researchers.</w:t>
            </w:r>
          </w:p>
        </w:tc>
      </w:tr>
      <w:tr w:rsidR="0064117C" w14:paraId="71A2CD05" w14:textId="77777777" w:rsidTr="007303C6">
        <w:tc>
          <w:tcPr>
            <w:tcW w:w="2501" w:type="pct"/>
            <w:shd w:val="clear" w:color="auto" w:fill="F2F2F2" w:themeFill="background1" w:themeFillShade="F2"/>
          </w:tcPr>
          <w:p w14:paraId="2A1810EF" w14:textId="7159D66D" w:rsidR="0064117C" w:rsidRPr="00DE4FA0" w:rsidRDefault="0064117C" w:rsidP="0086330F">
            <w:pPr>
              <w:pStyle w:val="ListParagraph"/>
              <w:numPr>
                <w:ilvl w:val="0"/>
                <w:numId w:val="33"/>
              </w:numPr>
              <w:spacing w:after="0" w:line="240" w:lineRule="auto"/>
            </w:pPr>
            <w:r w:rsidRPr="00DB1B98">
              <w:t xml:space="preserve">State any </w:t>
            </w:r>
            <w:hyperlink r:id="rId24" w:history="1">
              <w:r w:rsidR="00E333FA" w:rsidRPr="00E333FA">
                <w:rPr>
                  <w:rStyle w:val="Hyperlink"/>
                </w:rPr>
                <w:t>conflicts of interest</w:t>
              </w:r>
            </w:hyperlink>
            <w:r>
              <w:t xml:space="preserve"> and explain how these will be addressed. </w:t>
            </w:r>
            <w:r w:rsidRPr="00DB1B98">
              <w:t xml:space="preserve"> </w:t>
            </w:r>
          </w:p>
        </w:tc>
        <w:tc>
          <w:tcPr>
            <w:tcW w:w="2499" w:type="pct"/>
            <w:gridSpan w:val="3"/>
            <w:shd w:val="clear" w:color="auto" w:fill="auto"/>
          </w:tcPr>
          <w:p w14:paraId="6CC46153" w14:textId="77777777" w:rsidR="0068233A" w:rsidRDefault="0068233A" w:rsidP="0068233A">
            <w:pPr>
              <w:ind w:left="-18"/>
              <w:rPr>
                <w:highlight w:val="yellow"/>
              </w:rPr>
            </w:pPr>
            <w:r w:rsidRPr="006451A7">
              <w:rPr>
                <w:highlight w:val="yellow"/>
              </w:rPr>
              <w:t>The University's </w:t>
            </w:r>
            <w:hyperlink r:id="rId25" w:history="1">
              <w:r w:rsidRPr="0068233A">
                <w:rPr>
                  <w:color w:val="0000E1"/>
                  <w:highlight w:val="yellow"/>
                  <w:u w:val="single"/>
                </w:rPr>
                <w:t>conflict of interest policy</w:t>
              </w:r>
            </w:hyperlink>
            <w:r w:rsidRPr="006451A7">
              <w:rPr>
                <w:highlight w:val="yellow"/>
              </w:rPr>
              <w:t> requires all staff and students '</w:t>
            </w:r>
            <w:r w:rsidRPr="006451A7">
              <w:rPr>
                <w:rFonts w:ascii="Calibri" w:hAnsi="Calibri"/>
                <w:highlight w:val="yellow"/>
              </w:rPr>
              <w:t>to recognise and disclose activities that might give rise to actual or perceived conflicts of interest’</w:t>
            </w:r>
            <w:r w:rsidRPr="006451A7">
              <w:rPr>
                <w:highlight w:val="yellow"/>
              </w:rPr>
              <w:t xml:space="preserve"> and to ensure that such conflicts are seen to be properly managed or avoided</w:t>
            </w:r>
          </w:p>
          <w:p w14:paraId="784E5F16" w14:textId="44D6A57D" w:rsidR="0064117C" w:rsidRPr="00DE4FA0" w:rsidRDefault="0068233A" w:rsidP="0068233A">
            <w:r w:rsidRPr="00B002E3">
              <w:rPr>
                <w:highlight w:val="yellow"/>
              </w:rPr>
              <w:t>If none, please state ‘none’</w:t>
            </w:r>
            <w:r>
              <w:rPr>
                <w:highlight w:val="yellow"/>
              </w:rPr>
              <w:t>.</w:t>
            </w:r>
          </w:p>
        </w:tc>
      </w:tr>
    </w:tbl>
    <w:p w14:paraId="3A450F9D" w14:textId="77777777" w:rsidR="00A039AA" w:rsidRDefault="00A039AA" w:rsidP="00095794"/>
    <w:p w14:paraId="3650502F" w14:textId="77777777" w:rsidR="009D282E" w:rsidRDefault="009D282E" w:rsidP="00095794"/>
    <w:tbl>
      <w:tblPr>
        <w:tblStyle w:val="TableGrid"/>
        <w:tblW w:w="5000" w:type="pct"/>
        <w:tblLayout w:type="fixed"/>
        <w:tblCellMar>
          <w:top w:w="57" w:type="dxa"/>
          <w:bottom w:w="57" w:type="dxa"/>
        </w:tblCellMar>
        <w:tblLook w:val="04A0" w:firstRow="1" w:lastRow="0" w:firstColumn="1" w:lastColumn="0" w:noHBand="0" w:noVBand="1"/>
        <w:tblCaption w:val="SECTION B: Information about the researchers"/>
      </w:tblPr>
      <w:tblGrid>
        <w:gridCol w:w="4503"/>
        <w:gridCol w:w="2863"/>
        <w:gridCol w:w="426"/>
        <w:gridCol w:w="568"/>
        <w:gridCol w:w="656"/>
      </w:tblGrid>
      <w:tr w:rsidR="007306F7" w14:paraId="42C2133B" w14:textId="77777777" w:rsidTr="005F3E8C">
        <w:tc>
          <w:tcPr>
            <w:tcW w:w="5000" w:type="pct"/>
            <w:gridSpan w:val="5"/>
            <w:shd w:val="clear" w:color="auto" w:fill="002060"/>
          </w:tcPr>
          <w:p w14:paraId="1E9B3161" w14:textId="12932C8C" w:rsidR="007306F7" w:rsidRDefault="007306F7" w:rsidP="00AF76E1">
            <w:pPr>
              <w:pStyle w:val="Heading2"/>
              <w:outlineLvl w:val="1"/>
            </w:pPr>
            <w:r>
              <w:t>SECTION C: The research project</w:t>
            </w:r>
          </w:p>
        </w:tc>
      </w:tr>
      <w:tr w:rsidR="00A93243" w14:paraId="256A1C89" w14:textId="77777777" w:rsidTr="005F3E8C">
        <w:tc>
          <w:tcPr>
            <w:tcW w:w="5000" w:type="pct"/>
            <w:gridSpan w:val="5"/>
            <w:shd w:val="clear" w:color="auto" w:fill="F2F2F2" w:themeFill="background1" w:themeFillShade="F2"/>
          </w:tcPr>
          <w:p w14:paraId="5488F69F" w14:textId="51187205" w:rsidR="00A93243" w:rsidRPr="00A93243" w:rsidRDefault="00A93243" w:rsidP="00A93243">
            <w:pPr>
              <w:pStyle w:val="ListParagraph"/>
              <w:numPr>
                <w:ilvl w:val="0"/>
                <w:numId w:val="38"/>
              </w:numPr>
              <w:spacing w:after="0" w:line="240" w:lineRule="auto"/>
              <w:ind w:left="357" w:hanging="357"/>
            </w:pPr>
            <w:r w:rsidRPr="00A93243">
              <w:t>Title of the research project</w:t>
            </w:r>
          </w:p>
        </w:tc>
      </w:tr>
      <w:tr w:rsidR="00A93243" w14:paraId="3D49F9D9" w14:textId="77777777" w:rsidTr="005F3E8C">
        <w:trPr>
          <w:trHeight w:val="567"/>
        </w:trPr>
        <w:tc>
          <w:tcPr>
            <w:tcW w:w="5000" w:type="pct"/>
            <w:gridSpan w:val="5"/>
            <w:shd w:val="clear" w:color="auto" w:fill="auto"/>
          </w:tcPr>
          <w:p w14:paraId="23F65C91" w14:textId="77777777" w:rsidR="00A93243" w:rsidRPr="00A93243" w:rsidRDefault="00A93243" w:rsidP="00A93243"/>
        </w:tc>
      </w:tr>
      <w:tr w:rsidR="00AF76E1" w14:paraId="485D3355" w14:textId="77777777" w:rsidTr="005F3E8C">
        <w:tc>
          <w:tcPr>
            <w:tcW w:w="2497" w:type="pct"/>
            <w:shd w:val="clear" w:color="auto" w:fill="F2F2F2" w:themeFill="background1" w:themeFillShade="F2"/>
          </w:tcPr>
          <w:p w14:paraId="220D2C3F" w14:textId="1330FCB8" w:rsidR="00AF76E1" w:rsidRDefault="00AF76E1" w:rsidP="00A93243">
            <w:pPr>
              <w:pStyle w:val="ListParagraph"/>
              <w:numPr>
                <w:ilvl w:val="0"/>
                <w:numId w:val="38"/>
              </w:numPr>
              <w:spacing w:after="0" w:line="240" w:lineRule="auto"/>
            </w:pPr>
            <w:r w:rsidRPr="00357C83">
              <w:t xml:space="preserve">Anticipated start </w:t>
            </w:r>
            <w:r>
              <w:t>date</w:t>
            </w:r>
            <w:r w:rsidRPr="00357C83">
              <w:t xml:space="preserve"> of the </w:t>
            </w:r>
            <w:r w:rsidR="00A93243">
              <w:t>aspect</w:t>
            </w:r>
            <w:r w:rsidRPr="00357C83">
              <w:t xml:space="preserve"> of the research project involving human </w:t>
            </w:r>
            <w:r w:rsidRPr="00357C83">
              <w:lastRenderedPageBreak/>
              <w:t>participants and/</w:t>
            </w:r>
            <w:r>
              <w:t xml:space="preserve"> </w:t>
            </w:r>
            <w:r w:rsidRPr="00357C83">
              <w:t>or personal data</w:t>
            </w:r>
            <w:r>
              <w:t xml:space="preserve"> (</w:t>
            </w:r>
            <w:r w:rsidRPr="0073545A">
              <w:rPr>
                <w:b/>
              </w:rPr>
              <w:t>dd/mm/</w:t>
            </w:r>
            <w:proofErr w:type="spellStart"/>
            <w:r w:rsidRPr="0073545A">
              <w:rPr>
                <w:b/>
              </w:rPr>
              <w:t>yy</w:t>
            </w:r>
            <w:proofErr w:type="spellEnd"/>
            <w:r w:rsidR="00CA16FD">
              <w:t xml:space="preserve">). </w:t>
            </w:r>
          </w:p>
        </w:tc>
        <w:tc>
          <w:tcPr>
            <w:tcW w:w="2503" w:type="pct"/>
            <w:gridSpan w:val="4"/>
            <w:shd w:val="clear" w:color="auto" w:fill="auto"/>
          </w:tcPr>
          <w:p w14:paraId="14096B11" w14:textId="2DBB9077" w:rsidR="00AF76E1" w:rsidRDefault="00CB7272" w:rsidP="007A19C3">
            <w:r w:rsidRPr="00CB7272">
              <w:rPr>
                <w:b/>
                <w:highlight w:val="yellow"/>
              </w:rPr>
              <w:lastRenderedPageBreak/>
              <w:t>NB</w:t>
            </w:r>
            <w:r w:rsidRPr="00CB7272">
              <w:rPr>
                <w:highlight w:val="yellow"/>
              </w:rPr>
              <w:t xml:space="preserve">: </w:t>
            </w:r>
            <w:r w:rsidR="007A19C3">
              <w:rPr>
                <w:highlight w:val="yellow"/>
              </w:rPr>
              <w:t>Please allow 30 days for the CUREC 1A review process</w:t>
            </w:r>
            <w:r w:rsidR="007A19C3" w:rsidRPr="00CB7272">
              <w:rPr>
                <w:highlight w:val="yellow"/>
              </w:rPr>
              <w:t>.</w:t>
            </w:r>
            <w:r w:rsidR="007A19C3">
              <w:rPr>
                <w:highlight w:val="yellow"/>
              </w:rPr>
              <w:t xml:space="preserve"> If you don’t need to start on a </w:t>
            </w:r>
            <w:r w:rsidR="007A19C3">
              <w:rPr>
                <w:highlight w:val="yellow"/>
              </w:rPr>
              <w:lastRenderedPageBreak/>
              <w:t xml:space="preserve">specific date it’s fine just to state that you will start once ethics approval is obtained. </w:t>
            </w:r>
            <w:r w:rsidRPr="00CB7272">
              <w:rPr>
                <w:b/>
                <w:highlight w:val="yellow"/>
              </w:rPr>
              <w:t>Retrospective ethics approval cannot be granted.</w:t>
            </w:r>
          </w:p>
        </w:tc>
      </w:tr>
      <w:tr w:rsidR="00AF76E1" w14:paraId="144C6EC0" w14:textId="77777777" w:rsidTr="005F3E8C">
        <w:tc>
          <w:tcPr>
            <w:tcW w:w="2497" w:type="pct"/>
            <w:shd w:val="clear" w:color="auto" w:fill="F2F2F2" w:themeFill="background1" w:themeFillShade="F2"/>
          </w:tcPr>
          <w:p w14:paraId="179490AA" w14:textId="29C6753B" w:rsidR="00AF76E1" w:rsidRDefault="00AF76E1" w:rsidP="00A93243">
            <w:pPr>
              <w:pStyle w:val="ListParagraph"/>
              <w:numPr>
                <w:ilvl w:val="0"/>
                <w:numId w:val="38"/>
              </w:numPr>
              <w:spacing w:after="0" w:line="240" w:lineRule="auto"/>
            </w:pPr>
            <w:r>
              <w:lastRenderedPageBreak/>
              <w:t>Anticipated research end date (</w:t>
            </w:r>
            <w:r w:rsidRPr="0073545A">
              <w:rPr>
                <w:b/>
              </w:rPr>
              <w:t>dd/mm/</w:t>
            </w:r>
            <w:proofErr w:type="spellStart"/>
            <w:r w:rsidRPr="0073545A">
              <w:rPr>
                <w:b/>
              </w:rPr>
              <w:t>yy</w:t>
            </w:r>
            <w:proofErr w:type="spellEnd"/>
            <w:r w:rsidR="00CA16FD">
              <w:t xml:space="preserve">). </w:t>
            </w:r>
          </w:p>
        </w:tc>
        <w:tc>
          <w:tcPr>
            <w:tcW w:w="2503" w:type="pct"/>
            <w:gridSpan w:val="4"/>
            <w:shd w:val="clear" w:color="auto" w:fill="auto"/>
          </w:tcPr>
          <w:p w14:paraId="5239F3D7" w14:textId="35C291C1" w:rsidR="00AF76E1" w:rsidRDefault="00CA16FD" w:rsidP="00AF76E1">
            <w:r w:rsidRPr="00CA16FD">
              <w:rPr>
                <w:highlight w:val="yellow"/>
              </w:rPr>
              <w:t>NB: Ethics approval can be granted for a maximum of 5 years.</w:t>
            </w:r>
          </w:p>
        </w:tc>
      </w:tr>
      <w:tr w:rsidR="00DB1026" w14:paraId="61CF0F5E" w14:textId="77777777" w:rsidTr="005F3E8C">
        <w:tc>
          <w:tcPr>
            <w:tcW w:w="5000" w:type="pct"/>
            <w:gridSpan w:val="5"/>
            <w:shd w:val="clear" w:color="auto" w:fill="F2F2F2" w:themeFill="background1" w:themeFillShade="F2"/>
          </w:tcPr>
          <w:p w14:paraId="2AC1A476" w14:textId="32D899C1" w:rsidR="00DB1026" w:rsidRPr="00CB3A95" w:rsidRDefault="00DB1026" w:rsidP="0030342C">
            <w:pPr>
              <w:pStyle w:val="ListParagraph"/>
              <w:numPr>
                <w:ilvl w:val="0"/>
                <w:numId w:val="38"/>
              </w:numPr>
              <w:spacing w:after="0" w:line="240" w:lineRule="auto"/>
            </w:pPr>
            <w:r>
              <w:t>Provide a brief lay summary of the aims and objectives of the research. This should cover the questions it will answer and any potential benefits</w:t>
            </w:r>
            <w:r w:rsidR="00A93243">
              <w:t xml:space="preserve">. </w:t>
            </w:r>
            <w:r>
              <w:t>(max 300 words)</w:t>
            </w:r>
          </w:p>
        </w:tc>
      </w:tr>
      <w:tr w:rsidR="00DB1026" w14:paraId="52DCA8EF" w14:textId="77777777" w:rsidTr="005F3E8C">
        <w:trPr>
          <w:trHeight w:val="2268"/>
        </w:trPr>
        <w:tc>
          <w:tcPr>
            <w:tcW w:w="5000" w:type="pct"/>
            <w:gridSpan w:val="5"/>
            <w:shd w:val="clear" w:color="auto" w:fill="auto"/>
          </w:tcPr>
          <w:p w14:paraId="0F01CB30" w14:textId="77777777" w:rsidR="00DB1026" w:rsidRPr="00CB3A95" w:rsidRDefault="00DB1026" w:rsidP="0030342C"/>
        </w:tc>
      </w:tr>
      <w:tr w:rsidR="00422A7E" w14:paraId="3CA2E388" w14:textId="77777777" w:rsidTr="005F3E8C">
        <w:tc>
          <w:tcPr>
            <w:tcW w:w="5000" w:type="pct"/>
            <w:gridSpan w:val="5"/>
            <w:shd w:val="clear" w:color="auto" w:fill="F2F2F2" w:themeFill="background1" w:themeFillShade="F2"/>
            <w:vAlign w:val="center"/>
          </w:tcPr>
          <w:p w14:paraId="12861366" w14:textId="2AAB4C49" w:rsidR="00422A7E" w:rsidRDefault="00422A7E" w:rsidP="00422A7E">
            <w:pPr>
              <w:pStyle w:val="ListParagraph"/>
              <w:numPr>
                <w:ilvl w:val="0"/>
                <w:numId w:val="38"/>
              </w:numPr>
              <w:spacing w:after="0" w:line="240" w:lineRule="auto"/>
            </w:pPr>
            <w:r>
              <w:t>Please indicate the methods to be used (indicate with an ‘</w:t>
            </w:r>
            <w:r w:rsidRPr="00422A7E">
              <w:rPr>
                <w:b/>
              </w:rPr>
              <w:t>X</w:t>
            </w:r>
            <w:r>
              <w:t>’):</w:t>
            </w:r>
            <w:r w:rsidRPr="00830BFC">
              <w:t xml:space="preserve"> </w:t>
            </w:r>
          </w:p>
        </w:tc>
      </w:tr>
      <w:tr w:rsidR="00422A7E" w14:paraId="105049FE" w14:textId="77777777" w:rsidTr="005F3E8C">
        <w:tc>
          <w:tcPr>
            <w:tcW w:w="4321" w:type="pct"/>
            <w:gridSpan w:val="3"/>
            <w:shd w:val="clear" w:color="auto" w:fill="F2F2F2" w:themeFill="background1" w:themeFillShade="F2"/>
          </w:tcPr>
          <w:p w14:paraId="6D6C2EF7" w14:textId="77777777" w:rsidR="00422A7E" w:rsidRPr="00422A7E" w:rsidRDefault="00422A7E" w:rsidP="00422A7E">
            <w:r w:rsidRPr="00422A7E">
              <w:t xml:space="preserve">Analysis of existing records </w:t>
            </w:r>
          </w:p>
        </w:tc>
        <w:tc>
          <w:tcPr>
            <w:tcW w:w="679" w:type="pct"/>
            <w:gridSpan w:val="2"/>
            <w:shd w:val="clear" w:color="auto" w:fill="auto"/>
            <w:vAlign w:val="center"/>
          </w:tcPr>
          <w:p w14:paraId="13D93EF0" w14:textId="1552698C" w:rsidR="00422A7E" w:rsidRPr="00422A7E" w:rsidRDefault="00C05BC2" w:rsidP="00495234">
            <w:pPr>
              <w:jc w:val="center"/>
            </w:pPr>
            <w:sdt>
              <w:sdtPr>
                <w:rPr>
                  <w:lang w:val="en-US"/>
                </w:rPr>
                <w:id w:val="220107215"/>
                <w14:checkbox>
                  <w14:checked w14:val="0"/>
                  <w14:checkedState w14:val="2612" w14:font="MS Gothic"/>
                  <w14:uncheckedState w14:val="2610" w14:font="MS Gothic"/>
                </w14:checkbox>
              </w:sdtPr>
              <w:sdtEndPr/>
              <w:sdtContent>
                <w:r w:rsidR="001D7BB1">
                  <w:rPr>
                    <w:rFonts w:ascii="MS Gothic" w:eastAsia="MS Gothic" w:hAnsi="MS Gothic" w:hint="eastAsia"/>
                    <w:lang w:val="en-US"/>
                  </w:rPr>
                  <w:t>☐</w:t>
                </w:r>
              </w:sdtContent>
            </w:sdt>
          </w:p>
        </w:tc>
      </w:tr>
      <w:tr w:rsidR="00422A7E" w14:paraId="5A9B69C9" w14:textId="77777777" w:rsidTr="005F3E8C">
        <w:tc>
          <w:tcPr>
            <w:tcW w:w="4321" w:type="pct"/>
            <w:gridSpan w:val="3"/>
            <w:shd w:val="clear" w:color="auto" w:fill="F2F2F2" w:themeFill="background1" w:themeFillShade="F2"/>
          </w:tcPr>
          <w:p w14:paraId="77C38ECA" w14:textId="77777777" w:rsidR="00422A7E" w:rsidRPr="00422A7E" w:rsidRDefault="00422A7E" w:rsidP="00422A7E">
            <w:r w:rsidRPr="00422A7E">
              <w:t>Snowball sampling (recruiting through contacts of existing participants)</w:t>
            </w:r>
          </w:p>
        </w:tc>
        <w:tc>
          <w:tcPr>
            <w:tcW w:w="679" w:type="pct"/>
            <w:gridSpan w:val="2"/>
            <w:shd w:val="clear" w:color="auto" w:fill="auto"/>
            <w:vAlign w:val="center"/>
          </w:tcPr>
          <w:p w14:paraId="72D46E61" w14:textId="57234AA5" w:rsidR="00422A7E" w:rsidRPr="00422A7E" w:rsidRDefault="00C05BC2" w:rsidP="00495234">
            <w:pPr>
              <w:jc w:val="center"/>
            </w:pPr>
            <w:sdt>
              <w:sdtPr>
                <w:rPr>
                  <w:lang w:val="en-US"/>
                </w:rPr>
                <w:id w:val="580804642"/>
                <w14:checkbox>
                  <w14:checked w14:val="0"/>
                  <w14:checkedState w14:val="2612" w14:font="MS Gothic"/>
                  <w14:uncheckedState w14:val="2610" w14:font="MS Gothic"/>
                </w14:checkbox>
              </w:sdtPr>
              <w:sdtEndPr/>
              <w:sdtContent>
                <w:r w:rsidR="00422A7E" w:rsidRPr="00917E81">
                  <w:rPr>
                    <w:rFonts w:ascii="MS Gothic" w:eastAsia="MS Gothic" w:hAnsi="MS Gothic" w:hint="eastAsia"/>
                    <w:lang w:val="en-US"/>
                  </w:rPr>
                  <w:t>☐</w:t>
                </w:r>
              </w:sdtContent>
            </w:sdt>
          </w:p>
        </w:tc>
      </w:tr>
      <w:tr w:rsidR="00422A7E" w14:paraId="49ED628E" w14:textId="77777777" w:rsidTr="005F3E8C">
        <w:tc>
          <w:tcPr>
            <w:tcW w:w="4321" w:type="pct"/>
            <w:gridSpan w:val="3"/>
            <w:shd w:val="clear" w:color="auto" w:fill="F2F2F2" w:themeFill="background1" w:themeFillShade="F2"/>
          </w:tcPr>
          <w:p w14:paraId="1B61470D" w14:textId="3434E00D" w:rsidR="00422A7E" w:rsidRPr="00422A7E" w:rsidRDefault="00422A7E" w:rsidP="00422A7E">
            <w:r w:rsidRPr="00422A7E">
              <w:t>Use of casual or local workers e.g. interpreters</w:t>
            </w:r>
            <w:r w:rsidR="00F31695">
              <w:t xml:space="preserve"> (refer to guidance in </w:t>
            </w:r>
            <w:hyperlink r:id="rId26" w:history="1">
              <w:r w:rsidR="00F31695">
                <w:rPr>
                  <w:rStyle w:val="Hyperlink"/>
                </w:rPr>
                <w:t>BPG 01: Researcher s</w:t>
              </w:r>
              <w:r w:rsidR="00F31695" w:rsidRPr="00F31695">
                <w:rPr>
                  <w:rStyle w:val="Hyperlink"/>
                </w:rPr>
                <w:t>afety</w:t>
              </w:r>
            </w:hyperlink>
            <w:r w:rsidR="00F31695">
              <w:t>)</w:t>
            </w:r>
          </w:p>
        </w:tc>
        <w:tc>
          <w:tcPr>
            <w:tcW w:w="679" w:type="pct"/>
            <w:gridSpan w:val="2"/>
            <w:shd w:val="clear" w:color="auto" w:fill="auto"/>
            <w:vAlign w:val="center"/>
          </w:tcPr>
          <w:p w14:paraId="0A99D0D6" w14:textId="7FF3867C" w:rsidR="00422A7E" w:rsidRPr="00422A7E" w:rsidRDefault="00C05BC2" w:rsidP="00495234">
            <w:pPr>
              <w:jc w:val="center"/>
            </w:pPr>
            <w:sdt>
              <w:sdtPr>
                <w:rPr>
                  <w:lang w:val="en-US"/>
                </w:rPr>
                <w:id w:val="1444424261"/>
                <w14:checkbox>
                  <w14:checked w14:val="0"/>
                  <w14:checkedState w14:val="2612" w14:font="MS Gothic"/>
                  <w14:uncheckedState w14:val="2610" w14:font="MS Gothic"/>
                </w14:checkbox>
              </w:sdtPr>
              <w:sdtEndPr/>
              <w:sdtContent>
                <w:r w:rsidR="00422A7E" w:rsidRPr="00917E81">
                  <w:rPr>
                    <w:rFonts w:ascii="MS Gothic" w:eastAsia="MS Gothic" w:hAnsi="MS Gothic" w:hint="eastAsia"/>
                    <w:lang w:val="en-US"/>
                  </w:rPr>
                  <w:t>☐</w:t>
                </w:r>
              </w:sdtContent>
            </w:sdt>
          </w:p>
        </w:tc>
      </w:tr>
      <w:tr w:rsidR="00422A7E" w14:paraId="5F43FD99" w14:textId="77777777" w:rsidTr="005F3E8C">
        <w:tc>
          <w:tcPr>
            <w:tcW w:w="4321" w:type="pct"/>
            <w:gridSpan w:val="3"/>
            <w:shd w:val="clear" w:color="auto" w:fill="F2F2F2" w:themeFill="background1" w:themeFillShade="F2"/>
          </w:tcPr>
          <w:p w14:paraId="645458AC" w14:textId="77777777" w:rsidR="00422A7E" w:rsidRPr="00422A7E" w:rsidRDefault="00422A7E" w:rsidP="00422A7E">
            <w:r w:rsidRPr="00422A7E">
              <w:t>Participant observation</w:t>
            </w:r>
          </w:p>
        </w:tc>
        <w:tc>
          <w:tcPr>
            <w:tcW w:w="679" w:type="pct"/>
            <w:gridSpan w:val="2"/>
            <w:shd w:val="clear" w:color="auto" w:fill="auto"/>
            <w:vAlign w:val="center"/>
          </w:tcPr>
          <w:p w14:paraId="3FA2AFED" w14:textId="3C7B4E7D" w:rsidR="00422A7E" w:rsidRPr="00422A7E" w:rsidRDefault="00C05BC2" w:rsidP="00495234">
            <w:pPr>
              <w:jc w:val="center"/>
            </w:pPr>
            <w:sdt>
              <w:sdtPr>
                <w:rPr>
                  <w:lang w:val="en-US"/>
                </w:rPr>
                <w:id w:val="-336460489"/>
                <w14:checkbox>
                  <w14:checked w14:val="0"/>
                  <w14:checkedState w14:val="2612" w14:font="MS Gothic"/>
                  <w14:uncheckedState w14:val="2610" w14:font="MS Gothic"/>
                </w14:checkbox>
              </w:sdtPr>
              <w:sdtEndPr/>
              <w:sdtContent>
                <w:r w:rsidR="00422A7E" w:rsidRPr="00917E81">
                  <w:rPr>
                    <w:rFonts w:ascii="MS Gothic" w:eastAsia="MS Gothic" w:hAnsi="MS Gothic" w:hint="eastAsia"/>
                    <w:lang w:val="en-US"/>
                  </w:rPr>
                  <w:t>☐</w:t>
                </w:r>
              </w:sdtContent>
            </w:sdt>
          </w:p>
        </w:tc>
      </w:tr>
      <w:tr w:rsidR="00422A7E" w14:paraId="6FE5A5DA" w14:textId="77777777" w:rsidTr="005F3E8C">
        <w:tc>
          <w:tcPr>
            <w:tcW w:w="4321" w:type="pct"/>
            <w:gridSpan w:val="3"/>
            <w:shd w:val="clear" w:color="auto" w:fill="F2F2F2" w:themeFill="background1" w:themeFillShade="F2"/>
          </w:tcPr>
          <w:p w14:paraId="3B133C3B" w14:textId="77777777" w:rsidR="00422A7E" w:rsidRPr="00422A7E" w:rsidRDefault="00422A7E" w:rsidP="00422A7E">
            <w:r w:rsidRPr="00422A7E">
              <w:t>Covert observation</w:t>
            </w:r>
          </w:p>
        </w:tc>
        <w:tc>
          <w:tcPr>
            <w:tcW w:w="679" w:type="pct"/>
            <w:gridSpan w:val="2"/>
            <w:shd w:val="clear" w:color="auto" w:fill="auto"/>
            <w:vAlign w:val="center"/>
          </w:tcPr>
          <w:p w14:paraId="41E100BA" w14:textId="617EEC99" w:rsidR="00422A7E" w:rsidRPr="00422A7E" w:rsidRDefault="00C05BC2" w:rsidP="00495234">
            <w:pPr>
              <w:jc w:val="center"/>
            </w:pPr>
            <w:sdt>
              <w:sdtPr>
                <w:rPr>
                  <w:lang w:val="en-US"/>
                </w:rPr>
                <w:id w:val="1532067614"/>
                <w14:checkbox>
                  <w14:checked w14:val="0"/>
                  <w14:checkedState w14:val="2612" w14:font="MS Gothic"/>
                  <w14:uncheckedState w14:val="2610" w14:font="MS Gothic"/>
                </w14:checkbox>
              </w:sdtPr>
              <w:sdtEndPr/>
              <w:sdtContent>
                <w:r w:rsidR="00422A7E" w:rsidRPr="00917E81">
                  <w:rPr>
                    <w:rFonts w:ascii="MS Gothic" w:eastAsia="MS Gothic" w:hAnsi="MS Gothic" w:hint="eastAsia"/>
                    <w:lang w:val="en-US"/>
                  </w:rPr>
                  <w:t>☐</w:t>
                </w:r>
              </w:sdtContent>
            </w:sdt>
          </w:p>
        </w:tc>
      </w:tr>
      <w:tr w:rsidR="00422A7E" w14:paraId="2D9B2715" w14:textId="77777777" w:rsidTr="005F3E8C">
        <w:tc>
          <w:tcPr>
            <w:tcW w:w="4321" w:type="pct"/>
            <w:gridSpan w:val="3"/>
            <w:shd w:val="clear" w:color="auto" w:fill="F2F2F2" w:themeFill="background1" w:themeFillShade="F2"/>
          </w:tcPr>
          <w:p w14:paraId="01C7B843" w14:textId="77777777" w:rsidR="00422A7E" w:rsidRPr="00422A7E" w:rsidRDefault="00422A7E" w:rsidP="00422A7E">
            <w:r w:rsidRPr="00422A7E">
              <w:t>Observation of specific organisational practices</w:t>
            </w:r>
          </w:p>
        </w:tc>
        <w:tc>
          <w:tcPr>
            <w:tcW w:w="679" w:type="pct"/>
            <w:gridSpan w:val="2"/>
            <w:shd w:val="clear" w:color="auto" w:fill="auto"/>
            <w:vAlign w:val="center"/>
          </w:tcPr>
          <w:p w14:paraId="0619FA12" w14:textId="5D478598" w:rsidR="00422A7E" w:rsidRPr="00422A7E" w:rsidRDefault="00C05BC2" w:rsidP="00495234">
            <w:pPr>
              <w:jc w:val="center"/>
            </w:pPr>
            <w:sdt>
              <w:sdtPr>
                <w:rPr>
                  <w:lang w:val="en-US"/>
                </w:rPr>
                <w:id w:val="-127938962"/>
                <w14:checkbox>
                  <w14:checked w14:val="0"/>
                  <w14:checkedState w14:val="2612" w14:font="MS Gothic"/>
                  <w14:uncheckedState w14:val="2610" w14:font="MS Gothic"/>
                </w14:checkbox>
              </w:sdtPr>
              <w:sdtEndPr/>
              <w:sdtContent>
                <w:r w:rsidR="00422A7E" w:rsidRPr="00917E81">
                  <w:rPr>
                    <w:rFonts w:ascii="MS Gothic" w:eastAsia="MS Gothic" w:hAnsi="MS Gothic" w:hint="eastAsia"/>
                    <w:lang w:val="en-US"/>
                  </w:rPr>
                  <w:t>☐</w:t>
                </w:r>
              </w:sdtContent>
            </w:sdt>
          </w:p>
        </w:tc>
      </w:tr>
      <w:tr w:rsidR="00422A7E" w14:paraId="3BD78C5E" w14:textId="77777777" w:rsidTr="005F3E8C">
        <w:tc>
          <w:tcPr>
            <w:tcW w:w="4321" w:type="pct"/>
            <w:gridSpan w:val="3"/>
            <w:shd w:val="clear" w:color="auto" w:fill="F2F2F2" w:themeFill="background1" w:themeFillShade="F2"/>
          </w:tcPr>
          <w:p w14:paraId="46FB828F" w14:textId="77777777" w:rsidR="00422A7E" w:rsidRPr="00422A7E" w:rsidRDefault="00422A7E" w:rsidP="00422A7E">
            <w:r w:rsidRPr="00422A7E">
              <w:t>Participant completes questionnaire in hard copy</w:t>
            </w:r>
          </w:p>
        </w:tc>
        <w:tc>
          <w:tcPr>
            <w:tcW w:w="679" w:type="pct"/>
            <w:gridSpan w:val="2"/>
            <w:shd w:val="clear" w:color="auto" w:fill="auto"/>
            <w:vAlign w:val="center"/>
          </w:tcPr>
          <w:p w14:paraId="6E1BCEC0" w14:textId="1BDCF429" w:rsidR="00422A7E" w:rsidRPr="00422A7E" w:rsidRDefault="00C05BC2" w:rsidP="00495234">
            <w:pPr>
              <w:jc w:val="center"/>
            </w:pPr>
            <w:sdt>
              <w:sdtPr>
                <w:rPr>
                  <w:lang w:val="en-US"/>
                </w:rPr>
                <w:id w:val="-981691372"/>
                <w14:checkbox>
                  <w14:checked w14:val="0"/>
                  <w14:checkedState w14:val="2612" w14:font="MS Gothic"/>
                  <w14:uncheckedState w14:val="2610" w14:font="MS Gothic"/>
                </w14:checkbox>
              </w:sdtPr>
              <w:sdtEndPr/>
              <w:sdtContent>
                <w:r w:rsidR="00422A7E">
                  <w:rPr>
                    <w:rFonts w:ascii="MS Gothic" w:eastAsia="MS Gothic" w:hAnsi="MS Gothic" w:hint="eastAsia"/>
                    <w:lang w:val="en-US"/>
                  </w:rPr>
                  <w:t>☐</w:t>
                </w:r>
              </w:sdtContent>
            </w:sdt>
          </w:p>
        </w:tc>
      </w:tr>
      <w:tr w:rsidR="00422A7E" w14:paraId="35A745DF" w14:textId="77777777" w:rsidTr="005F3E8C">
        <w:tc>
          <w:tcPr>
            <w:tcW w:w="4321" w:type="pct"/>
            <w:gridSpan w:val="3"/>
            <w:shd w:val="clear" w:color="auto" w:fill="F2F2F2" w:themeFill="background1" w:themeFillShade="F2"/>
          </w:tcPr>
          <w:p w14:paraId="6B294687" w14:textId="26C45AB8" w:rsidR="00422A7E" w:rsidRPr="00422A7E" w:rsidRDefault="00422A7E" w:rsidP="00422A7E">
            <w:r w:rsidRPr="00422A7E">
              <w:t>Participant completes online questionnaire or other online task</w:t>
            </w:r>
            <w:r w:rsidR="00F31695">
              <w:t xml:space="preserve"> (refer to guidance in </w:t>
            </w:r>
            <w:hyperlink r:id="rId27" w:history="1">
              <w:r w:rsidR="00F31695" w:rsidRPr="00F31695">
                <w:rPr>
                  <w:rStyle w:val="Hyperlink"/>
                </w:rPr>
                <w:t>BPG 06: Internet-mediated research</w:t>
              </w:r>
            </w:hyperlink>
            <w:r w:rsidR="00F31695">
              <w:t>)</w:t>
            </w:r>
          </w:p>
        </w:tc>
        <w:tc>
          <w:tcPr>
            <w:tcW w:w="679" w:type="pct"/>
            <w:gridSpan w:val="2"/>
            <w:shd w:val="clear" w:color="auto" w:fill="auto"/>
            <w:vAlign w:val="center"/>
          </w:tcPr>
          <w:p w14:paraId="5D02208A" w14:textId="44F79EA2" w:rsidR="00422A7E" w:rsidRPr="00422A7E" w:rsidRDefault="00C05BC2" w:rsidP="00495234">
            <w:pPr>
              <w:jc w:val="center"/>
            </w:pPr>
            <w:sdt>
              <w:sdtPr>
                <w:rPr>
                  <w:lang w:val="en-US"/>
                </w:rPr>
                <w:id w:val="1840193945"/>
                <w14:checkbox>
                  <w14:checked w14:val="0"/>
                  <w14:checkedState w14:val="2612" w14:font="MS Gothic"/>
                  <w14:uncheckedState w14:val="2610" w14:font="MS Gothic"/>
                </w14:checkbox>
              </w:sdtPr>
              <w:sdtEndPr/>
              <w:sdtContent>
                <w:r w:rsidR="00422A7E">
                  <w:rPr>
                    <w:rFonts w:ascii="MS Gothic" w:eastAsia="MS Gothic" w:hAnsi="MS Gothic" w:hint="eastAsia"/>
                    <w:lang w:val="en-US"/>
                  </w:rPr>
                  <w:t>☐</w:t>
                </w:r>
              </w:sdtContent>
            </w:sdt>
          </w:p>
        </w:tc>
      </w:tr>
      <w:tr w:rsidR="00422A7E" w14:paraId="555FA538" w14:textId="77777777" w:rsidTr="005F3E8C">
        <w:tc>
          <w:tcPr>
            <w:tcW w:w="4321" w:type="pct"/>
            <w:gridSpan w:val="3"/>
            <w:shd w:val="clear" w:color="auto" w:fill="F2F2F2" w:themeFill="background1" w:themeFillShade="F2"/>
          </w:tcPr>
          <w:p w14:paraId="45343102" w14:textId="3C2685A3" w:rsidR="00422A7E" w:rsidRPr="00422A7E" w:rsidRDefault="00422A7E" w:rsidP="00AB1640">
            <w:r w:rsidRPr="00422A7E">
              <w:t>Using social media</w:t>
            </w:r>
            <w:r w:rsidR="00F31695">
              <w:t xml:space="preserve"> </w:t>
            </w:r>
            <w:r w:rsidR="00AB1640">
              <w:t xml:space="preserve">to recruit or interact with participants </w:t>
            </w:r>
            <w:r w:rsidR="00F31695">
              <w:t xml:space="preserve">(refer to guidance in </w:t>
            </w:r>
            <w:hyperlink r:id="rId28" w:history="1">
              <w:r w:rsidR="00F31695" w:rsidRPr="00F31695">
                <w:rPr>
                  <w:rStyle w:val="Hyperlink"/>
                </w:rPr>
                <w:t>BPG 06: Internet-mediated research</w:t>
              </w:r>
            </w:hyperlink>
            <w:r w:rsidR="00F31695">
              <w:t>)</w:t>
            </w:r>
          </w:p>
        </w:tc>
        <w:tc>
          <w:tcPr>
            <w:tcW w:w="679" w:type="pct"/>
            <w:gridSpan w:val="2"/>
            <w:shd w:val="clear" w:color="auto" w:fill="auto"/>
            <w:vAlign w:val="center"/>
          </w:tcPr>
          <w:p w14:paraId="19B87B52" w14:textId="422F5B5D" w:rsidR="00422A7E" w:rsidRPr="00422A7E" w:rsidRDefault="00C05BC2" w:rsidP="00495234">
            <w:pPr>
              <w:jc w:val="center"/>
            </w:pPr>
            <w:sdt>
              <w:sdtPr>
                <w:rPr>
                  <w:lang w:val="en-US"/>
                </w:rPr>
                <w:id w:val="1122345312"/>
                <w14:checkbox>
                  <w14:checked w14:val="0"/>
                  <w14:checkedState w14:val="2612" w14:font="MS Gothic"/>
                  <w14:uncheckedState w14:val="2610" w14:font="MS Gothic"/>
                </w14:checkbox>
              </w:sdtPr>
              <w:sdtEndPr/>
              <w:sdtContent>
                <w:r w:rsidR="00422A7E" w:rsidRPr="00917E81">
                  <w:rPr>
                    <w:rFonts w:ascii="MS Gothic" w:eastAsia="MS Gothic" w:hAnsi="MS Gothic" w:hint="eastAsia"/>
                    <w:lang w:val="en-US"/>
                  </w:rPr>
                  <w:t>☐</w:t>
                </w:r>
              </w:sdtContent>
            </w:sdt>
          </w:p>
        </w:tc>
      </w:tr>
      <w:tr w:rsidR="00422A7E" w14:paraId="013F08EC" w14:textId="77777777" w:rsidTr="005F3E8C">
        <w:tc>
          <w:tcPr>
            <w:tcW w:w="4321" w:type="pct"/>
            <w:gridSpan w:val="3"/>
            <w:shd w:val="clear" w:color="auto" w:fill="F2F2F2" w:themeFill="background1" w:themeFillShade="F2"/>
          </w:tcPr>
          <w:p w14:paraId="768B58A0" w14:textId="77777777" w:rsidR="00422A7E" w:rsidRPr="00422A7E" w:rsidRDefault="00422A7E" w:rsidP="00422A7E">
            <w:r w:rsidRPr="00422A7E">
              <w:t>Participant performs paper and pencil task</w:t>
            </w:r>
          </w:p>
        </w:tc>
        <w:tc>
          <w:tcPr>
            <w:tcW w:w="679" w:type="pct"/>
            <w:gridSpan w:val="2"/>
            <w:shd w:val="clear" w:color="auto" w:fill="auto"/>
            <w:vAlign w:val="center"/>
          </w:tcPr>
          <w:p w14:paraId="1EDF8D5E" w14:textId="2DD0CA3D" w:rsidR="00422A7E" w:rsidRPr="00422A7E" w:rsidRDefault="00C05BC2" w:rsidP="00495234">
            <w:pPr>
              <w:jc w:val="center"/>
            </w:pPr>
            <w:sdt>
              <w:sdtPr>
                <w:rPr>
                  <w:lang w:val="en-US"/>
                </w:rPr>
                <w:id w:val="861247712"/>
                <w14:checkbox>
                  <w14:checked w14:val="0"/>
                  <w14:checkedState w14:val="2612" w14:font="MS Gothic"/>
                  <w14:uncheckedState w14:val="2610" w14:font="MS Gothic"/>
                </w14:checkbox>
              </w:sdtPr>
              <w:sdtEndPr/>
              <w:sdtContent>
                <w:r w:rsidR="00422A7E" w:rsidRPr="00917E81">
                  <w:rPr>
                    <w:rFonts w:ascii="MS Gothic" w:eastAsia="MS Gothic" w:hAnsi="MS Gothic" w:hint="eastAsia"/>
                    <w:lang w:val="en-US"/>
                  </w:rPr>
                  <w:t>☐</w:t>
                </w:r>
              </w:sdtContent>
            </w:sdt>
          </w:p>
        </w:tc>
      </w:tr>
      <w:tr w:rsidR="00422A7E" w14:paraId="27498878" w14:textId="77777777" w:rsidTr="005F3E8C">
        <w:tc>
          <w:tcPr>
            <w:tcW w:w="4321" w:type="pct"/>
            <w:gridSpan w:val="3"/>
            <w:shd w:val="clear" w:color="auto" w:fill="F2F2F2" w:themeFill="background1" w:themeFillShade="F2"/>
          </w:tcPr>
          <w:p w14:paraId="3C94BCD8" w14:textId="77777777" w:rsidR="00422A7E" w:rsidRPr="00422A7E" w:rsidRDefault="00422A7E" w:rsidP="00422A7E">
            <w:r w:rsidRPr="00422A7E">
              <w:t>Participant performs verbal or aural task (e.g. for linguistic study)</w:t>
            </w:r>
          </w:p>
        </w:tc>
        <w:tc>
          <w:tcPr>
            <w:tcW w:w="679" w:type="pct"/>
            <w:gridSpan w:val="2"/>
            <w:shd w:val="clear" w:color="auto" w:fill="auto"/>
            <w:vAlign w:val="center"/>
          </w:tcPr>
          <w:p w14:paraId="60EAB5B3" w14:textId="3DEB5CA1" w:rsidR="00422A7E" w:rsidRPr="00422A7E" w:rsidRDefault="00C05BC2" w:rsidP="00495234">
            <w:pPr>
              <w:jc w:val="center"/>
            </w:pPr>
            <w:sdt>
              <w:sdtPr>
                <w:rPr>
                  <w:lang w:val="en-US"/>
                </w:rPr>
                <w:id w:val="461623202"/>
                <w14:checkbox>
                  <w14:checked w14:val="0"/>
                  <w14:checkedState w14:val="2612" w14:font="MS Gothic"/>
                  <w14:uncheckedState w14:val="2610" w14:font="MS Gothic"/>
                </w14:checkbox>
              </w:sdtPr>
              <w:sdtEndPr/>
              <w:sdtContent>
                <w:r w:rsidR="00422A7E" w:rsidRPr="00917E81">
                  <w:rPr>
                    <w:rFonts w:ascii="MS Gothic" w:eastAsia="MS Gothic" w:hAnsi="MS Gothic" w:hint="eastAsia"/>
                    <w:lang w:val="en-US"/>
                  </w:rPr>
                  <w:t>☐</w:t>
                </w:r>
              </w:sdtContent>
            </w:sdt>
          </w:p>
        </w:tc>
      </w:tr>
      <w:tr w:rsidR="00422A7E" w14:paraId="6BDDA147" w14:textId="77777777" w:rsidTr="005F3E8C">
        <w:tc>
          <w:tcPr>
            <w:tcW w:w="4321" w:type="pct"/>
            <w:gridSpan w:val="3"/>
            <w:shd w:val="clear" w:color="auto" w:fill="F2F2F2" w:themeFill="background1" w:themeFillShade="F2"/>
          </w:tcPr>
          <w:p w14:paraId="1B62BFBD" w14:textId="77777777" w:rsidR="00422A7E" w:rsidRPr="00422A7E" w:rsidRDefault="00422A7E" w:rsidP="00422A7E">
            <w:r w:rsidRPr="00422A7E">
              <w:t>Focus group</w:t>
            </w:r>
          </w:p>
        </w:tc>
        <w:tc>
          <w:tcPr>
            <w:tcW w:w="679" w:type="pct"/>
            <w:gridSpan w:val="2"/>
            <w:shd w:val="clear" w:color="auto" w:fill="auto"/>
            <w:vAlign w:val="center"/>
          </w:tcPr>
          <w:p w14:paraId="43A6AA3C" w14:textId="094D577F" w:rsidR="00422A7E" w:rsidRPr="00422A7E" w:rsidRDefault="00C05BC2" w:rsidP="00495234">
            <w:pPr>
              <w:jc w:val="center"/>
            </w:pPr>
            <w:sdt>
              <w:sdtPr>
                <w:rPr>
                  <w:lang w:val="en-US"/>
                </w:rPr>
                <w:id w:val="-593084886"/>
                <w14:checkbox>
                  <w14:checked w14:val="0"/>
                  <w14:checkedState w14:val="2612" w14:font="MS Gothic"/>
                  <w14:uncheckedState w14:val="2610" w14:font="MS Gothic"/>
                </w14:checkbox>
              </w:sdtPr>
              <w:sdtEndPr/>
              <w:sdtContent>
                <w:r w:rsidR="00422A7E" w:rsidRPr="00917E81">
                  <w:rPr>
                    <w:rFonts w:ascii="MS Gothic" w:eastAsia="MS Gothic" w:hAnsi="MS Gothic" w:hint="eastAsia"/>
                    <w:lang w:val="en-US"/>
                  </w:rPr>
                  <w:t>☐</w:t>
                </w:r>
              </w:sdtContent>
            </w:sdt>
          </w:p>
        </w:tc>
      </w:tr>
      <w:tr w:rsidR="00422A7E" w14:paraId="16A9B42F" w14:textId="77777777" w:rsidTr="005F3E8C">
        <w:tc>
          <w:tcPr>
            <w:tcW w:w="4321" w:type="pct"/>
            <w:gridSpan w:val="3"/>
            <w:shd w:val="clear" w:color="auto" w:fill="F2F2F2" w:themeFill="background1" w:themeFillShade="F2"/>
          </w:tcPr>
          <w:p w14:paraId="05D7DD33" w14:textId="40568F79" w:rsidR="00422A7E" w:rsidRPr="00422A7E" w:rsidRDefault="00422A7E" w:rsidP="00422A7E">
            <w:r w:rsidRPr="00422A7E">
              <w:t>Interview</w:t>
            </w:r>
            <w:r w:rsidR="00F31695">
              <w:t xml:space="preserve"> (refer to guidance in </w:t>
            </w:r>
            <w:hyperlink r:id="rId29" w:history="1">
              <w:r w:rsidR="00F31695" w:rsidRPr="00F31695">
                <w:rPr>
                  <w:rStyle w:val="Hyperlink"/>
                </w:rPr>
                <w:t>BPG 10: Conducting research interviews</w:t>
              </w:r>
            </w:hyperlink>
            <w:r w:rsidR="00F31695">
              <w:t>)</w:t>
            </w:r>
          </w:p>
        </w:tc>
        <w:tc>
          <w:tcPr>
            <w:tcW w:w="679" w:type="pct"/>
            <w:gridSpan w:val="2"/>
            <w:shd w:val="clear" w:color="auto" w:fill="auto"/>
            <w:vAlign w:val="center"/>
          </w:tcPr>
          <w:p w14:paraId="19D4E033" w14:textId="77224FCA" w:rsidR="00422A7E" w:rsidRPr="00422A7E" w:rsidRDefault="00C05BC2" w:rsidP="00495234">
            <w:pPr>
              <w:jc w:val="center"/>
            </w:pPr>
            <w:sdt>
              <w:sdtPr>
                <w:rPr>
                  <w:lang w:val="en-US"/>
                </w:rPr>
                <w:id w:val="412351547"/>
                <w14:checkbox>
                  <w14:checked w14:val="0"/>
                  <w14:checkedState w14:val="2612" w14:font="MS Gothic"/>
                  <w14:uncheckedState w14:val="2610" w14:font="MS Gothic"/>
                </w14:checkbox>
              </w:sdtPr>
              <w:sdtEndPr/>
              <w:sdtContent>
                <w:r w:rsidR="00422A7E" w:rsidRPr="00917E81">
                  <w:rPr>
                    <w:rFonts w:ascii="MS Gothic" w:eastAsia="MS Gothic" w:hAnsi="MS Gothic" w:hint="eastAsia"/>
                    <w:lang w:val="en-US"/>
                  </w:rPr>
                  <w:t>☐</w:t>
                </w:r>
              </w:sdtContent>
            </w:sdt>
          </w:p>
        </w:tc>
      </w:tr>
      <w:tr w:rsidR="00422A7E" w14:paraId="0DBC71CB" w14:textId="77777777" w:rsidTr="005F3E8C">
        <w:tc>
          <w:tcPr>
            <w:tcW w:w="4321" w:type="pct"/>
            <w:gridSpan w:val="3"/>
            <w:shd w:val="clear" w:color="auto" w:fill="F2F2F2" w:themeFill="background1" w:themeFillShade="F2"/>
          </w:tcPr>
          <w:p w14:paraId="7E9AD859" w14:textId="48D65352" w:rsidR="00422A7E" w:rsidRPr="00422A7E" w:rsidRDefault="00C05BC2" w:rsidP="00422A7E">
            <w:hyperlink r:id="rId30" w:anchor="collapse2299901" w:history="1">
              <w:r w:rsidR="00422A7E" w:rsidRPr="00F31695">
                <w:rPr>
                  <w:rStyle w:val="Hyperlink"/>
                </w:rPr>
                <w:t>Audio recording</w:t>
              </w:r>
            </w:hyperlink>
            <w:r w:rsidR="00422A7E" w:rsidRPr="00422A7E">
              <w:t xml:space="preserve"> of participant </w:t>
            </w:r>
            <w:r w:rsidR="00422A7E" w:rsidRPr="00422A7E">
              <w:br/>
              <w:t>(you will generally need specific consent from participants for this)</w:t>
            </w:r>
          </w:p>
        </w:tc>
        <w:tc>
          <w:tcPr>
            <w:tcW w:w="679" w:type="pct"/>
            <w:gridSpan w:val="2"/>
            <w:shd w:val="clear" w:color="auto" w:fill="auto"/>
            <w:vAlign w:val="center"/>
          </w:tcPr>
          <w:p w14:paraId="564AC6E0" w14:textId="7A5C0279" w:rsidR="00422A7E" w:rsidRPr="00422A7E" w:rsidRDefault="00C05BC2" w:rsidP="00495234">
            <w:pPr>
              <w:jc w:val="center"/>
            </w:pPr>
            <w:sdt>
              <w:sdtPr>
                <w:rPr>
                  <w:lang w:val="en-US"/>
                </w:rPr>
                <w:id w:val="-778480302"/>
                <w14:checkbox>
                  <w14:checked w14:val="0"/>
                  <w14:checkedState w14:val="2612" w14:font="MS Gothic"/>
                  <w14:uncheckedState w14:val="2610" w14:font="MS Gothic"/>
                </w14:checkbox>
              </w:sdtPr>
              <w:sdtEndPr/>
              <w:sdtContent>
                <w:r w:rsidR="00422A7E">
                  <w:rPr>
                    <w:rFonts w:ascii="MS Gothic" w:eastAsia="MS Gothic" w:hAnsi="MS Gothic" w:hint="eastAsia"/>
                    <w:lang w:val="en-US"/>
                  </w:rPr>
                  <w:t>☐</w:t>
                </w:r>
              </w:sdtContent>
            </w:sdt>
          </w:p>
        </w:tc>
      </w:tr>
      <w:tr w:rsidR="00422A7E" w14:paraId="1D2D5015" w14:textId="77777777" w:rsidTr="005F3E8C">
        <w:tc>
          <w:tcPr>
            <w:tcW w:w="4321" w:type="pct"/>
            <w:gridSpan w:val="3"/>
            <w:shd w:val="clear" w:color="auto" w:fill="F2F2F2" w:themeFill="background1" w:themeFillShade="F2"/>
          </w:tcPr>
          <w:p w14:paraId="465AA7B9" w14:textId="43EBA462" w:rsidR="00422A7E" w:rsidRPr="00422A7E" w:rsidRDefault="00C05BC2" w:rsidP="00422A7E">
            <w:hyperlink r:id="rId31" w:anchor="collapse2299901" w:history="1">
              <w:r w:rsidR="00422A7E" w:rsidRPr="00F31695">
                <w:rPr>
                  <w:rStyle w:val="Hyperlink"/>
                </w:rPr>
                <w:t>Video recording</w:t>
              </w:r>
            </w:hyperlink>
            <w:r w:rsidR="00422A7E" w:rsidRPr="00422A7E">
              <w:t xml:space="preserve"> of participant </w:t>
            </w:r>
            <w:r w:rsidR="00422A7E" w:rsidRPr="00422A7E">
              <w:br/>
              <w:t>(you will generally need specific consent from participants for this)</w:t>
            </w:r>
          </w:p>
        </w:tc>
        <w:tc>
          <w:tcPr>
            <w:tcW w:w="679" w:type="pct"/>
            <w:gridSpan w:val="2"/>
            <w:shd w:val="clear" w:color="auto" w:fill="auto"/>
            <w:vAlign w:val="center"/>
          </w:tcPr>
          <w:p w14:paraId="0F0A6765" w14:textId="155BB799" w:rsidR="00422A7E" w:rsidRPr="00422A7E" w:rsidRDefault="00C05BC2" w:rsidP="00495234">
            <w:pPr>
              <w:jc w:val="center"/>
            </w:pPr>
            <w:sdt>
              <w:sdtPr>
                <w:rPr>
                  <w:lang w:val="en-US"/>
                </w:rPr>
                <w:id w:val="-346561942"/>
                <w14:checkbox>
                  <w14:checked w14:val="0"/>
                  <w14:checkedState w14:val="2612" w14:font="MS Gothic"/>
                  <w14:uncheckedState w14:val="2610" w14:font="MS Gothic"/>
                </w14:checkbox>
              </w:sdtPr>
              <w:sdtEndPr/>
              <w:sdtContent>
                <w:r w:rsidR="00422A7E" w:rsidRPr="00917E81">
                  <w:rPr>
                    <w:rFonts w:ascii="MS Gothic" w:eastAsia="MS Gothic" w:hAnsi="MS Gothic" w:hint="eastAsia"/>
                    <w:lang w:val="en-US"/>
                  </w:rPr>
                  <w:t>☐</w:t>
                </w:r>
              </w:sdtContent>
            </w:sdt>
          </w:p>
        </w:tc>
      </w:tr>
      <w:tr w:rsidR="00422A7E" w14:paraId="70A3B405" w14:textId="77777777" w:rsidTr="005F3E8C">
        <w:tc>
          <w:tcPr>
            <w:tcW w:w="4321" w:type="pct"/>
            <w:gridSpan w:val="3"/>
            <w:shd w:val="clear" w:color="auto" w:fill="F2F2F2" w:themeFill="background1" w:themeFillShade="F2"/>
          </w:tcPr>
          <w:p w14:paraId="65ECF9C8" w14:textId="77777777" w:rsidR="00422A7E" w:rsidRPr="00422A7E" w:rsidRDefault="00422A7E" w:rsidP="00422A7E">
            <w:r w:rsidRPr="00422A7E">
              <w:t xml:space="preserve">Photography of participant </w:t>
            </w:r>
            <w:r w:rsidRPr="00422A7E">
              <w:br/>
              <w:t>(you will generally need specific consent from participants for this)</w:t>
            </w:r>
          </w:p>
        </w:tc>
        <w:tc>
          <w:tcPr>
            <w:tcW w:w="679" w:type="pct"/>
            <w:gridSpan w:val="2"/>
            <w:shd w:val="clear" w:color="auto" w:fill="auto"/>
            <w:vAlign w:val="center"/>
          </w:tcPr>
          <w:p w14:paraId="43215416" w14:textId="7A9F2B0A" w:rsidR="00422A7E" w:rsidRPr="00422A7E" w:rsidRDefault="00C05BC2" w:rsidP="00495234">
            <w:pPr>
              <w:jc w:val="center"/>
            </w:pPr>
            <w:sdt>
              <w:sdtPr>
                <w:rPr>
                  <w:lang w:val="en-US"/>
                </w:rPr>
                <w:id w:val="2016568816"/>
                <w14:checkbox>
                  <w14:checked w14:val="0"/>
                  <w14:checkedState w14:val="2612" w14:font="MS Gothic"/>
                  <w14:uncheckedState w14:val="2610" w14:font="MS Gothic"/>
                </w14:checkbox>
              </w:sdtPr>
              <w:sdtEndPr/>
              <w:sdtContent>
                <w:r w:rsidR="00422A7E" w:rsidRPr="00917E81">
                  <w:rPr>
                    <w:rFonts w:ascii="MS Gothic" w:eastAsia="MS Gothic" w:hAnsi="MS Gothic" w:hint="eastAsia"/>
                    <w:lang w:val="en-US"/>
                  </w:rPr>
                  <w:t>☐</w:t>
                </w:r>
              </w:sdtContent>
            </w:sdt>
          </w:p>
        </w:tc>
      </w:tr>
      <w:tr w:rsidR="00534750" w14:paraId="5F95BDEC" w14:textId="77777777" w:rsidTr="00534750">
        <w:trPr>
          <w:trHeight w:val="143"/>
        </w:trPr>
        <w:tc>
          <w:tcPr>
            <w:tcW w:w="4321" w:type="pct"/>
            <w:gridSpan w:val="3"/>
            <w:tcBorders>
              <w:bottom w:val="single" w:sz="4" w:space="0" w:color="F2F2F2" w:themeColor="background1" w:themeShade="F2"/>
            </w:tcBorders>
            <w:shd w:val="clear" w:color="auto" w:fill="F2F2F2" w:themeFill="background1" w:themeFillShade="F2"/>
          </w:tcPr>
          <w:p w14:paraId="6DDDDDA5" w14:textId="77777777" w:rsidR="00534750" w:rsidRPr="00422A7E" w:rsidRDefault="00534750" w:rsidP="00422A7E">
            <w:r w:rsidRPr="00422A7E">
              <w:t>Others (please specify below)</w:t>
            </w:r>
          </w:p>
        </w:tc>
        <w:tc>
          <w:tcPr>
            <w:tcW w:w="679" w:type="pct"/>
            <w:gridSpan w:val="2"/>
            <w:vMerge w:val="restart"/>
            <w:shd w:val="clear" w:color="auto" w:fill="auto"/>
            <w:vAlign w:val="center"/>
          </w:tcPr>
          <w:p w14:paraId="4B1429D5" w14:textId="47432341" w:rsidR="00534750" w:rsidRPr="00422A7E" w:rsidRDefault="00C05BC2" w:rsidP="00495234">
            <w:pPr>
              <w:jc w:val="center"/>
            </w:pPr>
            <w:sdt>
              <w:sdtPr>
                <w:rPr>
                  <w:lang w:val="en-US"/>
                </w:rPr>
                <w:id w:val="200685089"/>
                <w14:checkbox>
                  <w14:checked w14:val="0"/>
                  <w14:checkedState w14:val="2612" w14:font="MS Gothic"/>
                  <w14:uncheckedState w14:val="2610" w14:font="MS Gothic"/>
                </w14:checkbox>
              </w:sdtPr>
              <w:sdtEndPr/>
              <w:sdtContent>
                <w:r w:rsidR="00534750">
                  <w:rPr>
                    <w:rFonts w:ascii="MS Gothic" w:eastAsia="MS Gothic" w:hAnsi="MS Gothic" w:hint="eastAsia"/>
                    <w:lang w:val="en-US"/>
                  </w:rPr>
                  <w:t>☐</w:t>
                </w:r>
              </w:sdtContent>
            </w:sdt>
          </w:p>
        </w:tc>
      </w:tr>
      <w:tr w:rsidR="00534750" w14:paraId="10F96E6A" w14:textId="77777777" w:rsidTr="00534750">
        <w:trPr>
          <w:trHeight w:val="142"/>
        </w:trPr>
        <w:tc>
          <w:tcPr>
            <w:tcW w:w="4321" w:type="pct"/>
            <w:gridSpan w:val="3"/>
            <w:tcBorders>
              <w:top w:val="single" w:sz="4" w:space="0" w:color="F2F2F2" w:themeColor="background1" w:themeShade="F2"/>
            </w:tcBorders>
            <w:shd w:val="clear" w:color="auto" w:fill="auto"/>
          </w:tcPr>
          <w:p w14:paraId="4B177012" w14:textId="77777777" w:rsidR="00534750" w:rsidRPr="00422A7E" w:rsidRDefault="00534750" w:rsidP="00422A7E"/>
        </w:tc>
        <w:tc>
          <w:tcPr>
            <w:tcW w:w="679" w:type="pct"/>
            <w:gridSpan w:val="2"/>
            <w:vMerge/>
            <w:shd w:val="clear" w:color="auto" w:fill="auto"/>
            <w:vAlign w:val="center"/>
          </w:tcPr>
          <w:p w14:paraId="5D333808" w14:textId="77777777" w:rsidR="00534750" w:rsidRDefault="00534750" w:rsidP="00495234">
            <w:pPr>
              <w:jc w:val="center"/>
              <w:rPr>
                <w:lang w:val="en-US"/>
              </w:rPr>
            </w:pPr>
          </w:p>
        </w:tc>
      </w:tr>
      <w:tr w:rsidR="00422A7E" w14:paraId="559D90CF" w14:textId="77777777" w:rsidTr="005F3E8C">
        <w:tc>
          <w:tcPr>
            <w:tcW w:w="5000" w:type="pct"/>
            <w:gridSpan w:val="5"/>
            <w:shd w:val="clear" w:color="auto" w:fill="F2F2F2" w:themeFill="background1" w:themeFillShade="F2"/>
          </w:tcPr>
          <w:p w14:paraId="1B8B99F2" w14:textId="02235E23" w:rsidR="00422A7E" w:rsidRPr="00CB3A95" w:rsidRDefault="00422A7E" w:rsidP="00767794">
            <w:pPr>
              <w:pStyle w:val="ListParagraph"/>
              <w:numPr>
                <w:ilvl w:val="0"/>
                <w:numId w:val="38"/>
              </w:numPr>
              <w:spacing w:after="0" w:line="240" w:lineRule="auto"/>
            </w:pPr>
            <w:r>
              <w:t>Provide a brief summary of the research design and methods. What will research participants be asked to do? (max 300 words)</w:t>
            </w:r>
            <w:r w:rsidR="00767794">
              <w:t xml:space="preserve"> </w:t>
            </w:r>
            <w:r w:rsidR="00767794">
              <w:br/>
              <w:t xml:space="preserve">Please also submit a copy of the </w:t>
            </w:r>
            <w:proofErr w:type="gramStart"/>
            <w:r w:rsidR="00767794">
              <w:t>questions</w:t>
            </w:r>
            <w:proofErr w:type="gramEnd"/>
            <w:r w:rsidR="00767794">
              <w:t xml:space="preserve"> participants will be asked, if applicable, or some information about the sorts of topics that will be covered. </w:t>
            </w:r>
          </w:p>
        </w:tc>
      </w:tr>
      <w:tr w:rsidR="00422A7E" w14:paraId="20AB78AD" w14:textId="77777777" w:rsidTr="005F3E8C">
        <w:trPr>
          <w:trHeight w:val="2268"/>
        </w:trPr>
        <w:tc>
          <w:tcPr>
            <w:tcW w:w="5000" w:type="pct"/>
            <w:gridSpan w:val="5"/>
            <w:shd w:val="clear" w:color="auto" w:fill="auto"/>
          </w:tcPr>
          <w:p w14:paraId="5CEA3977" w14:textId="77777777" w:rsidR="00422A7E" w:rsidRPr="00CB3A95" w:rsidRDefault="00422A7E" w:rsidP="00422A7E"/>
        </w:tc>
      </w:tr>
      <w:tr w:rsidR="00422A7E" w14:paraId="5906925C" w14:textId="77777777" w:rsidTr="005F3E8C">
        <w:tc>
          <w:tcPr>
            <w:tcW w:w="2497" w:type="pct"/>
            <w:shd w:val="clear" w:color="auto" w:fill="F2F2F2" w:themeFill="background1" w:themeFillShade="F2"/>
          </w:tcPr>
          <w:p w14:paraId="00CA9C56" w14:textId="0F3D5190" w:rsidR="00422A7E" w:rsidRDefault="00422A7E" w:rsidP="00422A7E">
            <w:pPr>
              <w:pStyle w:val="ListParagraph"/>
              <w:numPr>
                <w:ilvl w:val="0"/>
                <w:numId w:val="38"/>
              </w:numPr>
              <w:spacing w:after="0" w:line="240" w:lineRule="auto"/>
            </w:pPr>
            <w:r>
              <w:t xml:space="preserve">List the location(s) where the research will be conducted, including any other countries. </w:t>
            </w:r>
          </w:p>
        </w:tc>
        <w:tc>
          <w:tcPr>
            <w:tcW w:w="2503" w:type="pct"/>
            <w:gridSpan w:val="4"/>
          </w:tcPr>
          <w:p w14:paraId="77DC49C2" w14:textId="77777777" w:rsidR="00422A7E" w:rsidRPr="00CB3A95" w:rsidRDefault="00422A7E" w:rsidP="00422A7E"/>
        </w:tc>
      </w:tr>
      <w:tr w:rsidR="00422A7E" w14:paraId="666C9667" w14:textId="77777777" w:rsidTr="005F3E8C">
        <w:tc>
          <w:tcPr>
            <w:tcW w:w="2497" w:type="pct"/>
            <w:shd w:val="clear" w:color="auto" w:fill="F2F2F2" w:themeFill="background1" w:themeFillShade="F2"/>
          </w:tcPr>
          <w:p w14:paraId="66763366" w14:textId="4B64AAC3" w:rsidR="00422A7E" w:rsidRDefault="00422A7E" w:rsidP="00422A7E">
            <w:pPr>
              <w:pStyle w:val="ListParagraph"/>
              <w:numPr>
                <w:ilvl w:val="0"/>
                <w:numId w:val="38"/>
              </w:numPr>
              <w:spacing w:after="0" w:line="240" w:lineRule="auto"/>
            </w:pPr>
            <w:r>
              <w:t xml:space="preserve">Clarify which parts of the research will be conducted in-person and which will take place remotely, e.g. </w:t>
            </w:r>
            <w:hyperlink r:id="rId32" w:history="1">
              <w:r w:rsidRPr="00F31695">
                <w:rPr>
                  <w:rStyle w:val="Hyperlink"/>
                </w:rPr>
                <w:t>online</w:t>
              </w:r>
            </w:hyperlink>
            <w:r>
              <w:t xml:space="preserve">. </w:t>
            </w:r>
          </w:p>
        </w:tc>
        <w:tc>
          <w:tcPr>
            <w:tcW w:w="2503" w:type="pct"/>
            <w:gridSpan w:val="4"/>
          </w:tcPr>
          <w:p w14:paraId="5F9EB402" w14:textId="77777777" w:rsidR="00422A7E" w:rsidRPr="00CB3A95" w:rsidRDefault="00422A7E" w:rsidP="00422A7E"/>
        </w:tc>
      </w:tr>
      <w:tr w:rsidR="00BA1280" w14:paraId="5422595A" w14:textId="77777777" w:rsidTr="005F3E8C">
        <w:tc>
          <w:tcPr>
            <w:tcW w:w="4085" w:type="pct"/>
            <w:gridSpan w:val="2"/>
            <w:vMerge w:val="restart"/>
            <w:shd w:val="clear" w:color="auto" w:fill="F2F2F2" w:themeFill="background1" w:themeFillShade="F2"/>
          </w:tcPr>
          <w:p w14:paraId="1904C4C4" w14:textId="6C7E76C2" w:rsidR="005F3E8C" w:rsidRDefault="00BA1280" w:rsidP="005F3E8C">
            <w:pPr>
              <w:pStyle w:val="ListParagraph"/>
              <w:numPr>
                <w:ilvl w:val="0"/>
                <w:numId w:val="38"/>
              </w:numPr>
              <w:spacing w:after="0" w:line="240" w:lineRule="auto"/>
              <w:ind w:left="357" w:hanging="357"/>
            </w:pPr>
            <w:r w:rsidRPr="001669A2">
              <w:t xml:space="preserve">If your research involves fieldwork or travel and your department requires a travel risk assessment, will you have completed and returned a risk assessment form beforehand? </w:t>
            </w:r>
            <w:r w:rsidR="005F3E8C">
              <w:t>Please indicate with an ‘</w:t>
            </w:r>
            <w:r w:rsidR="005F3E8C" w:rsidRPr="00BA1280">
              <w:rPr>
                <w:b/>
              </w:rPr>
              <w:t>X</w:t>
            </w:r>
            <w:r w:rsidR="005F3E8C">
              <w:t xml:space="preserve">’. </w:t>
            </w:r>
          </w:p>
          <w:p w14:paraId="4EE74A20" w14:textId="2ECB394D" w:rsidR="005F3E8C" w:rsidRPr="00CB3A95" w:rsidRDefault="00BA1280" w:rsidP="00D17407">
            <w:pPr>
              <w:pStyle w:val="ListParagraph"/>
              <w:spacing w:after="0" w:line="240" w:lineRule="auto"/>
              <w:ind w:left="357"/>
            </w:pPr>
            <w:r w:rsidRPr="001669A2">
              <w:t xml:space="preserve">(This must be approved by your department before you travel. If you are travelling overseas, you are advised to take out </w:t>
            </w:r>
            <w:hyperlink r:id="rId33" w:history="1">
              <w:r w:rsidRPr="001669A2">
                <w:rPr>
                  <w:rStyle w:val="Hyperlink"/>
                </w:rPr>
                <w:t>University travel insurance</w:t>
              </w:r>
            </w:hyperlink>
            <w:r w:rsidRPr="001669A2">
              <w:t xml:space="preserve">.) </w:t>
            </w:r>
            <w:r w:rsidR="005F3E8C" w:rsidRPr="005F3E8C">
              <w:t xml:space="preserve">Refer to guidance available from your Department, the </w:t>
            </w:r>
            <w:hyperlink r:id="rId34" w:history="1">
              <w:r w:rsidR="005F3E8C" w:rsidRPr="005F3E8C">
                <w:rPr>
                  <w:rStyle w:val="Hyperlink"/>
                </w:rPr>
                <w:t>Safety Office</w:t>
              </w:r>
            </w:hyperlink>
            <w:r w:rsidR="005F3E8C" w:rsidRPr="005F3E8C">
              <w:t xml:space="preserve">, the </w:t>
            </w:r>
            <w:hyperlink r:id="rId35" w:history="1">
              <w:r w:rsidR="005F3E8C" w:rsidRPr="005F3E8C">
                <w:rPr>
                  <w:rStyle w:val="Hyperlink"/>
                </w:rPr>
                <w:t>Social Sciences Division</w:t>
              </w:r>
            </w:hyperlink>
            <w:r w:rsidR="005F3E8C" w:rsidRPr="005F3E8C">
              <w:t xml:space="preserve">, and the </w:t>
            </w:r>
            <w:hyperlink r:id="rId36" w:anchor="collapse395321" w:history="1">
              <w:r w:rsidR="005F3E8C" w:rsidRPr="005F3E8C">
                <w:rPr>
                  <w:rStyle w:val="Hyperlink"/>
                </w:rPr>
                <w:t>Humanities Division</w:t>
              </w:r>
            </w:hyperlink>
            <w:r w:rsidR="005F3E8C" w:rsidRPr="005F3E8C">
              <w:rPr>
                <w:u w:val="single"/>
              </w:rPr>
              <w:t>,</w:t>
            </w:r>
            <w:r w:rsidR="005F3E8C" w:rsidRPr="005F3E8C">
              <w:t xml:space="preserve"> and on </w:t>
            </w:r>
            <w:hyperlink r:id="rId37" w:anchor="collapse1916536" w:history="1">
              <w:r w:rsidR="005F3E8C" w:rsidRPr="005F3E8C">
                <w:rPr>
                  <w:rStyle w:val="Hyperlink"/>
                </w:rPr>
                <w:t>travel for University business</w:t>
              </w:r>
            </w:hyperlink>
            <w:r w:rsidR="005F3E8C" w:rsidRPr="005F3E8C">
              <w:t>.</w:t>
            </w:r>
          </w:p>
        </w:tc>
        <w:tc>
          <w:tcPr>
            <w:tcW w:w="551" w:type="pct"/>
            <w:gridSpan w:val="2"/>
            <w:shd w:val="clear" w:color="auto" w:fill="F2F2F2" w:themeFill="background1" w:themeFillShade="F2"/>
          </w:tcPr>
          <w:p w14:paraId="67E6C6DA" w14:textId="29B62DA6" w:rsidR="00BA1280" w:rsidRPr="00CB3A95" w:rsidRDefault="00BA1280" w:rsidP="006A1D96">
            <w:r w:rsidRPr="003619A2">
              <w:t>Yes</w:t>
            </w:r>
          </w:p>
        </w:tc>
        <w:tc>
          <w:tcPr>
            <w:tcW w:w="364" w:type="pct"/>
          </w:tcPr>
          <w:p w14:paraId="2BF7952B" w14:textId="04FE27A7" w:rsidR="00BA1280" w:rsidRPr="00CB3A95" w:rsidRDefault="00C05BC2" w:rsidP="00BA1280">
            <w:pPr>
              <w:jc w:val="center"/>
            </w:pPr>
            <w:sdt>
              <w:sdtPr>
                <w:rPr>
                  <w:lang w:val="en-US"/>
                </w:rPr>
                <w:id w:val="615186997"/>
                <w14:checkbox>
                  <w14:checked w14:val="0"/>
                  <w14:checkedState w14:val="2612" w14:font="MS Gothic"/>
                  <w14:uncheckedState w14:val="2610" w14:font="MS Gothic"/>
                </w14:checkbox>
              </w:sdtPr>
              <w:sdtEndPr/>
              <w:sdtContent>
                <w:r w:rsidR="00BA1280">
                  <w:rPr>
                    <w:rFonts w:ascii="MS Gothic" w:eastAsia="MS Gothic" w:hAnsi="MS Gothic" w:hint="eastAsia"/>
                    <w:lang w:val="en-US"/>
                  </w:rPr>
                  <w:t>☐</w:t>
                </w:r>
              </w:sdtContent>
            </w:sdt>
          </w:p>
        </w:tc>
      </w:tr>
      <w:tr w:rsidR="00BA1280" w14:paraId="784B568D" w14:textId="77777777" w:rsidTr="005F3E8C">
        <w:tc>
          <w:tcPr>
            <w:tcW w:w="4085" w:type="pct"/>
            <w:gridSpan w:val="2"/>
            <w:vMerge/>
            <w:shd w:val="clear" w:color="auto" w:fill="F2F2F2" w:themeFill="background1" w:themeFillShade="F2"/>
          </w:tcPr>
          <w:p w14:paraId="62644F3B" w14:textId="15C95E99" w:rsidR="00BA1280" w:rsidRPr="003619A2" w:rsidRDefault="00BA1280" w:rsidP="003619A2"/>
        </w:tc>
        <w:tc>
          <w:tcPr>
            <w:tcW w:w="551" w:type="pct"/>
            <w:gridSpan w:val="2"/>
            <w:shd w:val="clear" w:color="auto" w:fill="F2F2F2" w:themeFill="background1" w:themeFillShade="F2"/>
          </w:tcPr>
          <w:p w14:paraId="5056B3DB" w14:textId="693EDC1C" w:rsidR="00BA1280" w:rsidRPr="003619A2" w:rsidRDefault="00BA1280" w:rsidP="006A1D96">
            <w:r w:rsidRPr="003619A2">
              <w:t>No</w:t>
            </w:r>
          </w:p>
        </w:tc>
        <w:tc>
          <w:tcPr>
            <w:tcW w:w="364" w:type="pct"/>
          </w:tcPr>
          <w:p w14:paraId="6279DE20" w14:textId="5D2EF72E" w:rsidR="00BA1280" w:rsidRPr="003619A2" w:rsidRDefault="00C05BC2" w:rsidP="00BA1280">
            <w:pPr>
              <w:jc w:val="center"/>
            </w:pPr>
            <w:sdt>
              <w:sdtPr>
                <w:rPr>
                  <w:lang w:val="en-US"/>
                </w:rPr>
                <w:id w:val="316313881"/>
                <w14:checkbox>
                  <w14:checked w14:val="0"/>
                  <w14:checkedState w14:val="2612" w14:font="MS Gothic"/>
                  <w14:uncheckedState w14:val="2610" w14:font="MS Gothic"/>
                </w14:checkbox>
              </w:sdtPr>
              <w:sdtEndPr/>
              <w:sdtContent>
                <w:r w:rsidR="00BA1280" w:rsidRPr="00917E81">
                  <w:rPr>
                    <w:rFonts w:ascii="MS Gothic" w:eastAsia="MS Gothic" w:hAnsi="MS Gothic" w:hint="eastAsia"/>
                    <w:lang w:val="en-US"/>
                  </w:rPr>
                  <w:t>☐</w:t>
                </w:r>
              </w:sdtContent>
            </w:sdt>
          </w:p>
        </w:tc>
      </w:tr>
      <w:tr w:rsidR="00BA1280" w14:paraId="31D3CAC0" w14:textId="77777777" w:rsidTr="005F3E8C">
        <w:tc>
          <w:tcPr>
            <w:tcW w:w="4085" w:type="pct"/>
            <w:gridSpan w:val="2"/>
            <w:vMerge/>
            <w:shd w:val="clear" w:color="auto" w:fill="F2F2F2" w:themeFill="background1" w:themeFillShade="F2"/>
          </w:tcPr>
          <w:p w14:paraId="3021F1F2" w14:textId="268175AD" w:rsidR="00BA1280" w:rsidRPr="003619A2" w:rsidRDefault="00BA1280" w:rsidP="003619A2"/>
        </w:tc>
        <w:tc>
          <w:tcPr>
            <w:tcW w:w="551" w:type="pct"/>
            <w:gridSpan w:val="2"/>
            <w:shd w:val="clear" w:color="auto" w:fill="F2F2F2" w:themeFill="background1" w:themeFillShade="F2"/>
          </w:tcPr>
          <w:p w14:paraId="37FC1E17" w14:textId="4F8C34BB" w:rsidR="00BA1280" w:rsidRPr="003619A2" w:rsidRDefault="00BA1280" w:rsidP="006A1D96">
            <w:r w:rsidRPr="003619A2">
              <w:t>Not required in this instance</w:t>
            </w:r>
          </w:p>
        </w:tc>
        <w:tc>
          <w:tcPr>
            <w:tcW w:w="364" w:type="pct"/>
          </w:tcPr>
          <w:p w14:paraId="4127E047" w14:textId="59ACD4E3" w:rsidR="00BA1280" w:rsidRPr="003619A2" w:rsidRDefault="00C05BC2" w:rsidP="00BA1280">
            <w:pPr>
              <w:jc w:val="center"/>
            </w:pPr>
            <w:sdt>
              <w:sdtPr>
                <w:rPr>
                  <w:lang w:val="en-US"/>
                </w:rPr>
                <w:id w:val="875510569"/>
                <w14:checkbox>
                  <w14:checked w14:val="0"/>
                  <w14:checkedState w14:val="2612" w14:font="MS Gothic"/>
                  <w14:uncheckedState w14:val="2610" w14:font="MS Gothic"/>
                </w14:checkbox>
              </w:sdtPr>
              <w:sdtEndPr/>
              <w:sdtContent>
                <w:r w:rsidR="005F3E8C">
                  <w:rPr>
                    <w:rFonts w:ascii="MS Gothic" w:eastAsia="MS Gothic" w:hAnsi="MS Gothic" w:hint="eastAsia"/>
                    <w:lang w:val="en-US"/>
                  </w:rPr>
                  <w:t>☐</w:t>
                </w:r>
              </w:sdtContent>
            </w:sdt>
          </w:p>
        </w:tc>
      </w:tr>
      <w:tr w:rsidR="00422A7E" w14:paraId="19E0DB24" w14:textId="77777777" w:rsidTr="005F3E8C">
        <w:tc>
          <w:tcPr>
            <w:tcW w:w="5000" w:type="pct"/>
            <w:gridSpan w:val="5"/>
            <w:shd w:val="clear" w:color="auto" w:fill="F2F2F2" w:themeFill="background1" w:themeFillShade="F2"/>
          </w:tcPr>
          <w:p w14:paraId="1532EEB4" w14:textId="44133517" w:rsidR="00D40D4B" w:rsidRDefault="00422A7E" w:rsidP="00D40D4B">
            <w:pPr>
              <w:pStyle w:val="ListParagraph"/>
              <w:numPr>
                <w:ilvl w:val="0"/>
                <w:numId w:val="38"/>
              </w:numPr>
              <w:spacing w:after="0" w:line="240" w:lineRule="auto"/>
            </w:pPr>
            <w:r w:rsidRPr="00843AAC">
              <w:t>In the case of internati</w:t>
            </w:r>
            <w:r>
              <w:t xml:space="preserve">onal or collaborative research, explain how you will </w:t>
            </w:r>
            <w:r w:rsidR="004D1E2D">
              <w:t xml:space="preserve">address </w:t>
            </w:r>
            <w:r>
              <w:t xml:space="preserve">any ethical issues specific to the local context. </w:t>
            </w:r>
            <w:r w:rsidRPr="009547A7">
              <w:t>P</w:t>
            </w:r>
            <w:r w:rsidR="00D17407">
              <w:t>lease p</w:t>
            </w:r>
            <w:r w:rsidRPr="009547A7">
              <w:t xml:space="preserve">rovide details of the local review, approval or permission obtained or </w:t>
            </w:r>
            <w:r>
              <w:t>required</w:t>
            </w:r>
            <w:r w:rsidRPr="009547A7">
              <w:t xml:space="preserve">. Refer to the </w:t>
            </w:r>
            <w:hyperlink r:id="rId38" w:history="1">
              <w:r w:rsidRPr="009547A7">
                <w:rPr>
                  <w:rStyle w:val="Hyperlink"/>
                </w:rPr>
                <w:t>B</w:t>
              </w:r>
              <w:r w:rsidR="0037525A">
                <w:rPr>
                  <w:rStyle w:val="Hyperlink"/>
                </w:rPr>
                <w:t>PG 16: Social science research conducted</w:t>
              </w:r>
              <w:r w:rsidRPr="009547A7">
                <w:rPr>
                  <w:rStyle w:val="Hyperlink"/>
                </w:rPr>
                <w:t xml:space="preserve"> outside the UK</w:t>
              </w:r>
            </w:hyperlink>
            <w:r w:rsidR="00556461" w:rsidRPr="00A85653">
              <w:t xml:space="preserve"> and the </w:t>
            </w:r>
            <w:hyperlink r:id="rId39" w:history="1">
              <w:r w:rsidR="00556461" w:rsidRPr="00A85653">
                <w:rPr>
                  <w:rStyle w:val="Hyperlink"/>
                </w:rPr>
                <w:t>Code of Conduct for Ethical Fieldwork</w:t>
              </w:r>
            </w:hyperlink>
            <w:r w:rsidRPr="009547A7">
              <w:t>. If there will be no local review</w:t>
            </w:r>
            <w:r>
              <w:t>,</w:t>
            </w:r>
            <w:r w:rsidRPr="009547A7">
              <w:t xml:space="preserve"> explain why not.</w:t>
            </w:r>
            <w:r w:rsidR="00BA1280" w:rsidRPr="001669A2">
              <w:t xml:space="preserve"> </w:t>
            </w:r>
          </w:p>
          <w:p w14:paraId="30286CC0" w14:textId="0B75039F" w:rsidR="00422A7E" w:rsidRPr="00CB3A95" w:rsidRDefault="00D40D4B" w:rsidP="00D40D4B">
            <w:pPr>
              <w:pStyle w:val="ListParagraph"/>
              <w:spacing w:after="0" w:line="240" w:lineRule="auto"/>
              <w:ind w:left="360"/>
            </w:pPr>
            <w:r w:rsidRPr="00366114">
              <w:rPr>
                <w:rFonts w:asciiTheme="minorHAnsi" w:hAnsiTheme="minorHAnsi" w:cstheme="minorBidi"/>
                <w:color w:val="000000" w:themeColor="text1"/>
              </w:rPr>
              <w:t>Please mention any stakeholder or community engagement that has been/ will be undertaken in relation to the research</w:t>
            </w:r>
            <w:r w:rsidR="00366114">
              <w:t>.</w:t>
            </w:r>
            <w:r w:rsidR="00BA1280">
              <w:br/>
            </w:r>
            <w:r w:rsidR="00BA1280" w:rsidRPr="001669A2">
              <w:t xml:space="preserve">Please also address any physical or psychological risks for Oxford researchers and local fieldworkers in </w:t>
            </w:r>
            <w:hyperlink w:anchor="_SECTION_G:_Risks" w:history="1">
              <w:r w:rsidR="00BA1280" w:rsidRPr="00BA1280">
                <w:rPr>
                  <w:rStyle w:val="Hyperlink"/>
                </w:rPr>
                <w:t>Section G</w:t>
              </w:r>
            </w:hyperlink>
            <w:r w:rsidR="00BA1280" w:rsidRPr="001669A2">
              <w:t>.</w:t>
            </w:r>
          </w:p>
        </w:tc>
      </w:tr>
      <w:tr w:rsidR="00422A7E" w14:paraId="43B511A3" w14:textId="77777777" w:rsidTr="005F3E8C">
        <w:trPr>
          <w:trHeight w:val="1701"/>
        </w:trPr>
        <w:tc>
          <w:tcPr>
            <w:tcW w:w="5000" w:type="pct"/>
            <w:gridSpan w:val="5"/>
            <w:shd w:val="clear" w:color="auto" w:fill="auto"/>
          </w:tcPr>
          <w:p w14:paraId="5AC1465C" w14:textId="644D4815" w:rsidR="00422A7E" w:rsidRPr="00CB3A95" w:rsidRDefault="003B1D9B" w:rsidP="00875D0B">
            <w:r w:rsidRPr="003B1D9B">
              <w:rPr>
                <w:highlight w:val="yellow"/>
              </w:rPr>
              <w:t>For collaborative research, the PI should keep a written record of evidence of whether ethics approval is also required by the collaborating institution(s) or whether the latter is prepared to rely on the ethics approval of the University of Oxford (where Oxford is the lead institution)</w:t>
            </w:r>
            <w:r w:rsidR="00AB1640">
              <w:rPr>
                <w:highlight w:val="yellow"/>
              </w:rPr>
              <w:t>.</w:t>
            </w:r>
            <w:r w:rsidR="00875D0B">
              <w:rPr>
                <w:highlight w:val="yellow"/>
              </w:rPr>
              <w:t xml:space="preserve"> </w:t>
            </w:r>
            <w:r w:rsidR="00875D0B" w:rsidRPr="00875D0B">
              <w:rPr>
                <w:highlight w:val="yellow"/>
              </w:rPr>
              <w:t>Where ethics approval is required by the collaborating institution(s), copies of the other ethics applications (and confirmation of approval) should be submitted to the DREC or IDREC.</w:t>
            </w:r>
          </w:p>
        </w:tc>
      </w:tr>
      <w:tr w:rsidR="00422A7E" w14:paraId="1C602AC8" w14:textId="77777777" w:rsidTr="005F3E8C">
        <w:tc>
          <w:tcPr>
            <w:tcW w:w="2497" w:type="pct"/>
            <w:shd w:val="clear" w:color="auto" w:fill="F2F2F2" w:themeFill="background1" w:themeFillShade="F2"/>
          </w:tcPr>
          <w:p w14:paraId="329123C0" w14:textId="541FFD60" w:rsidR="00422A7E" w:rsidRPr="004A070F" w:rsidRDefault="00422A7E" w:rsidP="00422A7E">
            <w:pPr>
              <w:pStyle w:val="ListParagraph"/>
              <w:numPr>
                <w:ilvl w:val="0"/>
                <w:numId w:val="38"/>
              </w:numPr>
              <w:spacing w:after="0" w:line="240" w:lineRule="auto"/>
            </w:pPr>
            <w:r>
              <w:t>Name of departmental</w:t>
            </w:r>
            <w:r w:rsidRPr="007306F7">
              <w:t>/ peer reviewer (if applicable)</w:t>
            </w:r>
            <w:r>
              <w:t xml:space="preserve"> </w:t>
            </w:r>
          </w:p>
        </w:tc>
        <w:tc>
          <w:tcPr>
            <w:tcW w:w="2503" w:type="pct"/>
            <w:gridSpan w:val="4"/>
          </w:tcPr>
          <w:p w14:paraId="05154762" w14:textId="77777777" w:rsidR="00422A7E" w:rsidRPr="00CB3A95" w:rsidRDefault="00422A7E" w:rsidP="00422A7E"/>
        </w:tc>
      </w:tr>
      <w:tr w:rsidR="00422A7E" w14:paraId="5AE7449C" w14:textId="77777777" w:rsidTr="005F3E8C">
        <w:tc>
          <w:tcPr>
            <w:tcW w:w="2497" w:type="pct"/>
            <w:shd w:val="clear" w:color="auto" w:fill="F2F2F2" w:themeFill="background1" w:themeFillShade="F2"/>
          </w:tcPr>
          <w:p w14:paraId="76D278A9" w14:textId="2A5A2735" w:rsidR="00422A7E" w:rsidRDefault="00422A7E" w:rsidP="00422A7E">
            <w:pPr>
              <w:pStyle w:val="ListParagraph"/>
              <w:numPr>
                <w:ilvl w:val="0"/>
                <w:numId w:val="38"/>
              </w:numPr>
              <w:spacing w:after="0" w:line="240" w:lineRule="auto"/>
            </w:pPr>
            <w:r w:rsidRPr="004A070F">
              <w:t>External organisation funding the research</w:t>
            </w:r>
            <w:r>
              <w:t xml:space="preserve"> and grant reference</w:t>
            </w:r>
            <w:r w:rsidRPr="004A070F">
              <w:t xml:space="preserve"> (if applicable)</w:t>
            </w:r>
            <w:r>
              <w:t xml:space="preserve"> </w:t>
            </w:r>
          </w:p>
        </w:tc>
        <w:tc>
          <w:tcPr>
            <w:tcW w:w="2503" w:type="pct"/>
            <w:gridSpan w:val="4"/>
          </w:tcPr>
          <w:p w14:paraId="036BD56C" w14:textId="77777777" w:rsidR="00422A7E" w:rsidRPr="00CB3A95" w:rsidRDefault="00422A7E" w:rsidP="00422A7E"/>
        </w:tc>
      </w:tr>
      <w:tr w:rsidR="00422A7E" w14:paraId="427CC304" w14:textId="77777777" w:rsidTr="005F3E8C">
        <w:tc>
          <w:tcPr>
            <w:tcW w:w="2497" w:type="pct"/>
            <w:shd w:val="clear" w:color="auto" w:fill="F2F2F2" w:themeFill="background1" w:themeFillShade="F2"/>
          </w:tcPr>
          <w:p w14:paraId="775A5BCC" w14:textId="4B63868B" w:rsidR="00422A7E" w:rsidRDefault="005C18BF" w:rsidP="005C18BF">
            <w:pPr>
              <w:pStyle w:val="ListParagraph"/>
              <w:numPr>
                <w:ilvl w:val="0"/>
                <w:numId w:val="38"/>
              </w:numPr>
              <w:spacing w:after="0" w:line="240" w:lineRule="auto"/>
            </w:pPr>
            <w:r w:rsidRPr="005C18BF">
              <w:lastRenderedPageBreak/>
              <w:t xml:space="preserve">Please refer to the </w:t>
            </w:r>
            <w:hyperlink r:id="rId40" w:history="1">
              <w:r w:rsidRPr="005C18BF">
                <w:rPr>
                  <w:rStyle w:val="Hyperlink"/>
                </w:rPr>
                <w:t>CUREC Best Practice Guidance</w:t>
              </w:r>
            </w:hyperlink>
            <w:r>
              <w:t xml:space="preserve"> and list </w:t>
            </w:r>
            <w:r w:rsidR="00422A7E" w:rsidRPr="007306F7">
              <w:t xml:space="preserve">any </w:t>
            </w:r>
            <w:r>
              <w:t>that have been</w:t>
            </w:r>
            <w:r w:rsidR="00422A7E" w:rsidRPr="007306F7">
              <w:t xml:space="preserve"> used to develop your research</w:t>
            </w:r>
            <w:r>
              <w:t>.</w:t>
            </w:r>
          </w:p>
        </w:tc>
        <w:tc>
          <w:tcPr>
            <w:tcW w:w="2503" w:type="pct"/>
            <w:gridSpan w:val="4"/>
          </w:tcPr>
          <w:p w14:paraId="6080A668" w14:textId="77777777" w:rsidR="00422A7E" w:rsidRPr="00CB3A95" w:rsidRDefault="00422A7E" w:rsidP="00422A7E"/>
        </w:tc>
      </w:tr>
    </w:tbl>
    <w:p w14:paraId="1B50FFBB" w14:textId="77777777" w:rsidR="00721CF8" w:rsidRDefault="00721CF8" w:rsidP="00095794"/>
    <w:p w14:paraId="676E6041" w14:textId="77777777" w:rsidR="00A039AA" w:rsidRDefault="00A039AA" w:rsidP="00095794"/>
    <w:tbl>
      <w:tblPr>
        <w:tblStyle w:val="TableGrid"/>
        <w:tblW w:w="5000" w:type="pct"/>
        <w:tblCellMar>
          <w:top w:w="28" w:type="dxa"/>
          <w:bottom w:w="28" w:type="dxa"/>
        </w:tblCellMar>
        <w:tblLook w:val="04A0" w:firstRow="1" w:lastRow="0" w:firstColumn="1" w:lastColumn="0" w:noHBand="0" w:noVBand="1"/>
        <w:tblCaption w:val="SECTION D: Recruitment of research participants"/>
      </w:tblPr>
      <w:tblGrid>
        <w:gridCol w:w="4508"/>
        <w:gridCol w:w="3992"/>
        <w:gridCol w:w="516"/>
      </w:tblGrid>
      <w:tr w:rsidR="00FF175C" w14:paraId="1FF303EE" w14:textId="77777777" w:rsidTr="0030342C">
        <w:tc>
          <w:tcPr>
            <w:tcW w:w="5000" w:type="pct"/>
            <w:gridSpan w:val="3"/>
            <w:shd w:val="clear" w:color="auto" w:fill="002060"/>
          </w:tcPr>
          <w:p w14:paraId="0F969C33" w14:textId="2BF50B1D" w:rsidR="00FF175C" w:rsidRDefault="00FF175C" w:rsidP="00AF76E1">
            <w:pPr>
              <w:pStyle w:val="Heading2"/>
              <w:outlineLvl w:val="1"/>
            </w:pPr>
            <w:r>
              <w:t xml:space="preserve">SECTION D: </w:t>
            </w:r>
            <w:r w:rsidR="003A3097">
              <w:t xml:space="preserve">Recruitment of research participants </w:t>
            </w:r>
          </w:p>
        </w:tc>
      </w:tr>
      <w:tr w:rsidR="00FF175C" w14:paraId="233F7C31" w14:textId="77777777" w:rsidTr="0030342C">
        <w:tc>
          <w:tcPr>
            <w:tcW w:w="2500" w:type="pct"/>
            <w:shd w:val="clear" w:color="auto" w:fill="F2F2F2" w:themeFill="background1" w:themeFillShade="F2"/>
          </w:tcPr>
          <w:p w14:paraId="0E562326" w14:textId="7F425A8A" w:rsidR="00FF175C" w:rsidRDefault="007A4942" w:rsidP="00FF175C">
            <w:pPr>
              <w:pStyle w:val="ListParagraph"/>
              <w:numPr>
                <w:ilvl w:val="0"/>
                <w:numId w:val="7"/>
              </w:numPr>
              <w:spacing w:after="0" w:line="240" w:lineRule="auto"/>
            </w:pPr>
            <w:r>
              <w:t>Number of participants</w:t>
            </w:r>
          </w:p>
        </w:tc>
        <w:tc>
          <w:tcPr>
            <w:tcW w:w="2500" w:type="pct"/>
            <w:gridSpan w:val="2"/>
          </w:tcPr>
          <w:p w14:paraId="198F2307" w14:textId="651DA541" w:rsidR="00FF175C" w:rsidRPr="00CB3A95" w:rsidRDefault="00E605B2" w:rsidP="0030342C">
            <w:r w:rsidRPr="00E605B2">
              <w:rPr>
                <w:highlight w:val="yellow"/>
              </w:rPr>
              <w:t>An approximate figure or range, e.g. 10s, 100s should be given if the exact number is unknown.</w:t>
            </w:r>
            <w:r>
              <w:t xml:space="preserve"> </w:t>
            </w:r>
          </w:p>
        </w:tc>
      </w:tr>
      <w:tr w:rsidR="00743393" w14:paraId="72C99F35" w14:textId="77777777" w:rsidTr="0030342C">
        <w:tc>
          <w:tcPr>
            <w:tcW w:w="2500" w:type="pct"/>
            <w:shd w:val="clear" w:color="auto" w:fill="F2F2F2" w:themeFill="background1" w:themeFillShade="F2"/>
          </w:tcPr>
          <w:p w14:paraId="4E92EE53" w14:textId="2026CF19" w:rsidR="00743393" w:rsidRDefault="00743393" w:rsidP="001F578B">
            <w:pPr>
              <w:pStyle w:val="ListParagraph"/>
              <w:numPr>
                <w:ilvl w:val="0"/>
                <w:numId w:val="7"/>
              </w:numPr>
              <w:spacing w:after="0" w:line="240" w:lineRule="auto"/>
            </w:pPr>
            <w:r>
              <w:t xml:space="preserve">How was the number of participants decided? </w:t>
            </w:r>
          </w:p>
        </w:tc>
        <w:tc>
          <w:tcPr>
            <w:tcW w:w="2500" w:type="pct"/>
            <w:gridSpan w:val="2"/>
          </w:tcPr>
          <w:p w14:paraId="75CDC9F4" w14:textId="0BE3AFE7" w:rsidR="00743393" w:rsidRPr="00CB3A95" w:rsidRDefault="001F578B" w:rsidP="0030342C">
            <w:r w:rsidRPr="001F578B">
              <w:rPr>
                <w:highlight w:val="yellow"/>
              </w:rPr>
              <w:t xml:space="preserve">NB: The number of participants should be sufficient to achieve useful results but should not be so high as to involve unnecessary recruitment or burden for participants. </w:t>
            </w:r>
          </w:p>
        </w:tc>
      </w:tr>
      <w:tr w:rsidR="00FF175C" w14:paraId="26BB3BDD" w14:textId="77777777" w:rsidTr="0030342C">
        <w:tc>
          <w:tcPr>
            <w:tcW w:w="2500" w:type="pct"/>
            <w:shd w:val="clear" w:color="auto" w:fill="F2F2F2" w:themeFill="background1" w:themeFillShade="F2"/>
          </w:tcPr>
          <w:p w14:paraId="300CDA41" w14:textId="6A7A4DC2" w:rsidR="00FF175C" w:rsidRPr="00FF175C" w:rsidRDefault="00FF175C" w:rsidP="00B93270">
            <w:pPr>
              <w:pStyle w:val="ListParagraph"/>
              <w:numPr>
                <w:ilvl w:val="0"/>
                <w:numId w:val="7"/>
              </w:numPr>
              <w:spacing w:after="0" w:line="240" w:lineRule="auto"/>
            </w:pPr>
            <w:r w:rsidRPr="00FF175C">
              <w:t>Age range of participants</w:t>
            </w:r>
            <w:r w:rsidR="00B93270">
              <w:t xml:space="preserve"> </w:t>
            </w:r>
          </w:p>
        </w:tc>
        <w:tc>
          <w:tcPr>
            <w:tcW w:w="2500" w:type="pct"/>
            <w:gridSpan w:val="2"/>
          </w:tcPr>
          <w:p w14:paraId="781DB525" w14:textId="5836970D" w:rsidR="00FF175C" w:rsidRPr="00CB3A95" w:rsidRDefault="00B93270" w:rsidP="00062A66">
            <w:r w:rsidRPr="00062A66">
              <w:rPr>
                <w:highlight w:val="yellow"/>
              </w:rPr>
              <w:t xml:space="preserve">For example, “18 and over”. </w:t>
            </w:r>
            <w:r w:rsidR="00062A66">
              <w:rPr>
                <w:highlight w:val="yellow"/>
              </w:rPr>
              <w:t>I</w:t>
            </w:r>
            <w:r w:rsidRPr="00062A66">
              <w:rPr>
                <w:highlight w:val="yellow"/>
              </w:rPr>
              <w:t>f participants will be younger than 18</w:t>
            </w:r>
            <w:r w:rsidR="00062A66">
              <w:rPr>
                <w:highlight w:val="yellow"/>
              </w:rPr>
              <w:t xml:space="preserve"> p</w:t>
            </w:r>
            <w:r w:rsidR="00062A66" w:rsidRPr="00062A66">
              <w:rPr>
                <w:highlight w:val="yellow"/>
              </w:rPr>
              <w:t>lease specify the age range</w:t>
            </w:r>
            <w:r w:rsidRPr="00062A66">
              <w:rPr>
                <w:highlight w:val="yellow"/>
              </w:rPr>
              <w:t>.</w:t>
            </w:r>
            <w:r>
              <w:t xml:space="preserve"> </w:t>
            </w:r>
          </w:p>
        </w:tc>
      </w:tr>
      <w:tr w:rsidR="00FF175C" w14:paraId="541714B0" w14:textId="77777777" w:rsidTr="0030342C">
        <w:tc>
          <w:tcPr>
            <w:tcW w:w="2500" w:type="pct"/>
            <w:shd w:val="clear" w:color="auto" w:fill="F2F2F2" w:themeFill="background1" w:themeFillShade="F2"/>
          </w:tcPr>
          <w:p w14:paraId="558C2390" w14:textId="2686DC71" w:rsidR="00FF175C" w:rsidRDefault="00FF175C" w:rsidP="00FF175C">
            <w:pPr>
              <w:pStyle w:val="ListParagraph"/>
              <w:numPr>
                <w:ilvl w:val="0"/>
                <w:numId w:val="7"/>
              </w:numPr>
              <w:spacing w:after="0" w:line="240" w:lineRule="auto"/>
            </w:pPr>
            <w:r>
              <w:t>Inclusion criteria</w:t>
            </w:r>
          </w:p>
        </w:tc>
        <w:tc>
          <w:tcPr>
            <w:tcW w:w="2500" w:type="pct"/>
            <w:gridSpan w:val="2"/>
          </w:tcPr>
          <w:p w14:paraId="7C3D3B41" w14:textId="77777777" w:rsidR="00FF175C" w:rsidRPr="00CB3A95" w:rsidRDefault="00FF175C" w:rsidP="0030342C"/>
        </w:tc>
      </w:tr>
      <w:tr w:rsidR="00FF175C" w14:paraId="1A30EC49" w14:textId="77777777" w:rsidTr="0030342C">
        <w:tc>
          <w:tcPr>
            <w:tcW w:w="2500" w:type="pct"/>
            <w:shd w:val="clear" w:color="auto" w:fill="F2F2F2" w:themeFill="background1" w:themeFillShade="F2"/>
          </w:tcPr>
          <w:p w14:paraId="14818952" w14:textId="1EC38FE1" w:rsidR="00FF175C" w:rsidRDefault="00FF175C" w:rsidP="00FF175C">
            <w:pPr>
              <w:pStyle w:val="ListParagraph"/>
              <w:numPr>
                <w:ilvl w:val="0"/>
                <w:numId w:val="7"/>
              </w:numPr>
              <w:spacing w:after="0" w:line="240" w:lineRule="auto"/>
            </w:pPr>
            <w:r>
              <w:t>Exclusion criteria</w:t>
            </w:r>
          </w:p>
        </w:tc>
        <w:tc>
          <w:tcPr>
            <w:tcW w:w="2500" w:type="pct"/>
            <w:gridSpan w:val="2"/>
          </w:tcPr>
          <w:p w14:paraId="487DB90C" w14:textId="77777777" w:rsidR="00FF175C" w:rsidRPr="00CB3A95" w:rsidRDefault="00FF175C" w:rsidP="0030342C"/>
        </w:tc>
      </w:tr>
      <w:tr w:rsidR="00833307" w14:paraId="0361C9D5" w14:textId="77777777" w:rsidTr="00833307">
        <w:tc>
          <w:tcPr>
            <w:tcW w:w="2500" w:type="pct"/>
            <w:vMerge w:val="restart"/>
            <w:shd w:val="clear" w:color="auto" w:fill="F2F2F2" w:themeFill="background1" w:themeFillShade="F2"/>
          </w:tcPr>
          <w:p w14:paraId="2003208F" w14:textId="394AD55E" w:rsidR="00833307" w:rsidRPr="00F4157E" w:rsidRDefault="00833307" w:rsidP="00FF175C">
            <w:pPr>
              <w:numPr>
                <w:ilvl w:val="0"/>
                <w:numId w:val="7"/>
              </w:numPr>
            </w:pPr>
            <w:r>
              <w:t>Indicate with an</w:t>
            </w:r>
            <w:r w:rsidRPr="00F4157E">
              <w:t xml:space="preserve"> ‘</w:t>
            </w:r>
            <w:r w:rsidRPr="0043202C">
              <w:rPr>
                <w:b/>
              </w:rPr>
              <w:t>X</w:t>
            </w:r>
            <w:r w:rsidRPr="00F4157E">
              <w:t xml:space="preserve">’ </w:t>
            </w:r>
            <w:proofErr w:type="gramStart"/>
            <w:r w:rsidRPr="00F4157E">
              <w:t>all intended recruitment methods</w:t>
            </w:r>
            <w:proofErr w:type="gramEnd"/>
          </w:p>
          <w:p w14:paraId="61E567B6" w14:textId="293866B6" w:rsidR="00833307" w:rsidRPr="00F4157E" w:rsidRDefault="00833307" w:rsidP="0073545A">
            <w:pPr>
              <w:pStyle w:val="ListParagraph"/>
              <w:spacing w:after="0" w:line="240" w:lineRule="auto"/>
              <w:ind w:left="360"/>
              <w:rPr>
                <w:b/>
              </w:rPr>
            </w:pPr>
            <w:r>
              <w:rPr>
                <w:b/>
              </w:rPr>
              <w:t>Please submit copies of the recruitment material that will be used, e.g. advertisement text, introductory email text</w:t>
            </w:r>
            <w:r w:rsidRPr="00F4157E">
              <w:rPr>
                <w:b/>
              </w:rPr>
              <w:t xml:space="preserve">. </w:t>
            </w:r>
          </w:p>
        </w:tc>
        <w:tc>
          <w:tcPr>
            <w:tcW w:w="2214" w:type="pct"/>
            <w:shd w:val="clear" w:color="auto" w:fill="F2F2F2" w:themeFill="background1" w:themeFillShade="F2"/>
            <w:vAlign w:val="center"/>
          </w:tcPr>
          <w:p w14:paraId="02ECA934" w14:textId="1F908900" w:rsidR="00833307" w:rsidRPr="00FF175C" w:rsidRDefault="00833307" w:rsidP="00FF175C">
            <w:r w:rsidRPr="00FF175C">
              <w:t>Poster</w:t>
            </w:r>
            <w:r>
              <w:t xml:space="preserve"> advert</w:t>
            </w:r>
          </w:p>
        </w:tc>
        <w:tc>
          <w:tcPr>
            <w:tcW w:w="286" w:type="pct"/>
          </w:tcPr>
          <w:p w14:paraId="38C89DFD" w14:textId="7AA57F29" w:rsidR="00833307" w:rsidRPr="00CB3A95" w:rsidRDefault="00C05BC2" w:rsidP="00FF175C">
            <w:pPr>
              <w:jc w:val="center"/>
            </w:pPr>
            <w:sdt>
              <w:sdtPr>
                <w:rPr>
                  <w:lang w:val="en-US"/>
                </w:rPr>
                <w:id w:val="-175423530"/>
                <w14:checkbox>
                  <w14:checked w14:val="0"/>
                  <w14:checkedState w14:val="2612" w14:font="MS Gothic"/>
                  <w14:uncheckedState w14:val="2610" w14:font="MS Gothic"/>
                </w14:checkbox>
              </w:sdtPr>
              <w:sdtEndPr/>
              <w:sdtContent>
                <w:r w:rsidR="00833307">
                  <w:rPr>
                    <w:rFonts w:ascii="MS Gothic" w:eastAsia="MS Gothic" w:hAnsi="MS Gothic" w:hint="eastAsia"/>
                    <w:lang w:val="en-US"/>
                  </w:rPr>
                  <w:t>☐</w:t>
                </w:r>
              </w:sdtContent>
            </w:sdt>
          </w:p>
        </w:tc>
      </w:tr>
      <w:tr w:rsidR="00833307" w14:paraId="0BB5AAC1" w14:textId="77777777" w:rsidTr="00833307">
        <w:tc>
          <w:tcPr>
            <w:tcW w:w="2500" w:type="pct"/>
            <w:vMerge/>
            <w:shd w:val="clear" w:color="auto" w:fill="F2F2F2" w:themeFill="background1" w:themeFillShade="F2"/>
          </w:tcPr>
          <w:p w14:paraId="27DC3993" w14:textId="77777777" w:rsidR="00833307" w:rsidRPr="00FF175C" w:rsidRDefault="00833307" w:rsidP="00FF175C">
            <w:pPr>
              <w:numPr>
                <w:ilvl w:val="0"/>
                <w:numId w:val="7"/>
              </w:numPr>
              <w:rPr>
                <w:b/>
              </w:rPr>
            </w:pPr>
          </w:p>
        </w:tc>
        <w:tc>
          <w:tcPr>
            <w:tcW w:w="2214" w:type="pct"/>
            <w:shd w:val="clear" w:color="auto" w:fill="F2F2F2" w:themeFill="background1" w:themeFillShade="F2"/>
            <w:vAlign w:val="center"/>
          </w:tcPr>
          <w:p w14:paraId="51FDED2C" w14:textId="6153581A" w:rsidR="00833307" w:rsidRPr="00FF175C" w:rsidRDefault="00833307" w:rsidP="00FF175C">
            <w:r w:rsidRPr="00FF175C">
              <w:t>Flyer</w:t>
            </w:r>
          </w:p>
        </w:tc>
        <w:tc>
          <w:tcPr>
            <w:tcW w:w="286" w:type="pct"/>
          </w:tcPr>
          <w:p w14:paraId="46998CA7" w14:textId="2695CC03" w:rsidR="00833307" w:rsidRPr="00CB3A95" w:rsidRDefault="00C05BC2" w:rsidP="00FF175C">
            <w:pPr>
              <w:jc w:val="center"/>
            </w:pPr>
            <w:sdt>
              <w:sdtPr>
                <w:rPr>
                  <w:lang w:val="en-US"/>
                </w:rPr>
                <w:id w:val="-1918541185"/>
                <w14:checkbox>
                  <w14:checked w14:val="0"/>
                  <w14:checkedState w14:val="2612" w14:font="MS Gothic"/>
                  <w14:uncheckedState w14:val="2610" w14:font="MS Gothic"/>
                </w14:checkbox>
              </w:sdtPr>
              <w:sdtEndPr/>
              <w:sdtContent>
                <w:r w:rsidR="00833307" w:rsidRPr="00917E81">
                  <w:rPr>
                    <w:rFonts w:ascii="MS Gothic" w:eastAsia="MS Gothic" w:hAnsi="MS Gothic" w:hint="eastAsia"/>
                    <w:lang w:val="en-US"/>
                  </w:rPr>
                  <w:t>☐</w:t>
                </w:r>
              </w:sdtContent>
            </w:sdt>
          </w:p>
        </w:tc>
      </w:tr>
      <w:tr w:rsidR="00833307" w14:paraId="757F3A15" w14:textId="77777777" w:rsidTr="00833307">
        <w:tc>
          <w:tcPr>
            <w:tcW w:w="2500" w:type="pct"/>
            <w:vMerge/>
            <w:shd w:val="clear" w:color="auto" w:fill="F2F2F2" w:themeFill="background1" w:themeFillShade="F2"/>
          </w:tcPr>
          <w:p w14:paraId="5364578C" w14:textId="77777777" w:rsidR="00833307" w:rsidRPr="00FF175C" w:rsidRDefault="00833307" w:rsidP="00FF175C">
            <w:pPr>
              <w:numPr>
                <w:ilvl w:val="0"/>
                <w:numId w:val="7"/>
              </w:numPr>
              <w:rPr>
                <w:b/>
              </w:rPr>
            </w:pPr>
          </w:p>
        </w:tc>
        <w:tc>
          <w:tcPr>
            <w:tcW w:w="2214" w:type="pct"/>
            <w:shd w:val="clear" w:color="auto" w:fill="F2F2F2" w:themeFill="background1" w:themeFillShade="F2"/>
            <w:vAlign w:val="center"/>
          </w:tcPr>
          <w:p w14:paraId="3FFCF362" w14:textId="5567BC9A" w:rsidR="00833307" w:rsidRPr="00FF175C" w:rsidRDefault="00833307" w:rsidP="00FF175C">
            <w:r w:rsidRPr="00FF175C">
              <w:t>Email circulation</w:t>
            </w:r>
          </w:p>
        </w:tc>
        <w:tc>
          <w:tcPr>
            <w:tcW w:w="286" w:type="pct"/>
          </w:tcPr>
          <w:p w14:paraId="4B7F80DB" w14:textId="69B03E4C" w:rsidR="00833307" w:rsidRPr="00CB3A95" w:rsidRDefault="00C05BC2" w:rsidP="00FF175C">
            <w:pPr>
              <w:jc w:val="center"/>
            </w:pPr>
            <w:sdt>
              <w:sdtPr>
                <w:rPr>
                  <w:lang w:val="en-US"/>
                </w:rPr>
                <w:id w:val="-1216351274"/>
                <w14:checkbox>
                  <w14:checked w14:val="0"/>
                  <w14:checkedState w14:val="2612" w14:font="MS Gothic"/>
                  <w14:uncheckedState w14:val="2610" w14:font="MS Gothic"/>
                </w14:checkbox>
              </w:sdtPr>
              <w:sdtEndPr/>
              <w:sdtContent>
                <w:r w:rsidR="00833307" w:rsidRPr="00917E81">
                  <w:rPr>
                    <w:rFonts w:ascii="MS Gothic" w:eastAsia="MS Gothic" w:hAnsi="MS Gothic" w:hint="eastAsia"/>
                    <w:lang w:val="en-US"/>
                  </w:rPr>
                  <w:t>☐</w:t>
                </w:r>
              </w:sdtContent>
            </w:sdt>
          </w:p>
        </w:tc>
      </w:tr>
      <w:tr w:rsidR="00833307" w14:paraId="48BAEFA0" w14:textId="77777777" w:rsidTr="00833307">
        <w:tc>
          <w:tcPr>
            <w:tcW w:w="2500" w:type="pct"/>
            <w:vMerge/>
            <w:shd w:val="clear" w:color="auto" w:fill="F2F2F2" w:themeFill="background1" w:themeFillShade="F2"/>
          </w:tcPr>
          <w:p w14:paraId="395B7F6F" w14:textId="77777777" w:rsidR="00833307" w:rsidRPr="00FF175C" w:rsidRDefault="00833307" w:rsidP="00FF175C">
            <w:pPr>
              <w:numPr>
                <w:ilvl w:val="0"/>
                <w:numId w:val="7"/>
              </w:numPr>
              <w:rPr>
                <w:b/>
              </w:rPr>
            </w:pPr>
          </w:p>
        </w:tc>
        <w:tc>
          <w:tcPr>
            <w:tcW w:w="2214" w:type="pct"/>
            <w:shd w:val="clear" w:color="auto" w:fill="F2F2F2" w:themeFill="background1" w:themeFillShade="F2"/>
            <w:vAlign w:val="center"/>
          </w:tcPr>
          <w:p w14:paraId="063490EE" w14:textId="3782007F" w:rsidR="00833307" w:rsidRPr="00FF175C" w:rsidRDefault="00833307" w:rsidP="00CC7BDC">
            <w:r>
              <w:t>Social media (e.g. T</w:t>
            </w:r>
            <w:r w:rsidRPr="00FF175C">
              <w:t>witter, Facebook)</w:t>
            </w:r>
          </w:p>
        </w:tc>
        <w:tc>
          <w:tcPr>
            <w:tcW w:w="286" w:type="pct"/>
          </w:tcPr>
          <w:p w14:paraId="29A8B881" w14:textId="18884AD0" w:rsidR="00833307" w:rsidRPr="00CB3A95" w:rsidRDefault="00C05BC2" w:rsidP="00FF175C">
            <w:pPr>
              <w:jc w:val="center"/>
            </w:pPr>
            <w:sdt>
              <w:sdtPr>
                <w:rPr>
                  <w:lang w:val="en-US"/>
                </w:rPr>
                <w:id w:val="1386600390"/>
                <w14:checkbox>
                  <w14:checked w14:val="0"/>
                  <w14:checkedState w14:val="2612" w14:font="MS Gothic"/>
                  <w14:uncheckedState w14:val="2610" w14:font="MS Gothic"/>
                </w14:checkbox>
              </w:sdtPr>
              <w:sdtEndPr/>
              <w:sdtContent>
                <w:r w:rsidR="00833307" w:rsidRPr="00917E81">
                  <w:rPr>
                    <w:rFonts w:ascii="MS Gothic" w:eastAsia="MS Gothic" w:hAnsi="MS Gothic" w:hint="eastAsia"/>
                    <w:lang w:val="en-US"/>
                  </w:rPr>
                  <w:t>☐</w:t>
                </w:r>
              </w:sdtContent>
            </w:sdt>
          </w:p>
        </w:tc>
      </w:tr>
      <w:tr w:rsidR="00833307" w14:paraId="407D47B1" w14:textId="77777777" w:rsidTr="00833307">
        <w:tc>
          <w:tcPr>
            <w:tcW w:w="2500" w:type="pct"/>
            <w:vMerge/>
            <w:shd w:val="clear" w:color="auto" w:fill="F2F2F2" w:themeFill="background1" w:themeFillShade="F2"/>
          </w:tcPr>
          <w:p w14:paraId="08FBB921" w14:textId="77777777" w:rsidR="00833307" w:rsidRPr="00FF175C" w:rsidRDefault="00833307" w:rsidP="00FF175C">
            <w:pPr>
              <w:numPr>
                <w:ilvl w:val="0"/>
                <w:numId w:val="7"/>
              </w:numPr>
              <w:rPr>
                <w:b/>
              </w:rPr>
            </w:pPr>
          </w:p>
        </w:tc>
        <w:tc>
          <w:tcPr>
            <w:tcW w:w="2214" w:type="pct"/>
            <w:shd w:val="clear" w:color="auto" w:fill="F2F2F2" w:themeFill="background1" w:themeFillShade="F2"/>
            <w:vAlign w:val="center"/>
          </w:tcPr>
          <w:p w14:paraId="3BF9EAA6" w14:textId="3892B86E" w:rsidR="00833307" w:rsidRPr="00FF175C" w:rsidRDefault="00833307" w:rsidP="00FF175C">
            <w:r w:rsidRPr="00FF175C">
              <w:t>Website</w:t>
            </w:r>
          </w:p>
        </w:tc>
        <w:tc>
          <w:tcPr>
            <w:tcW w:w="286" w:type="pct"/>
          </w:tcPr>
          <w:p w14:paraId="7DABBCF7" w14:textId="495294B1" w:rsidR="00833307" w:rsidRPr="00CB3A95" w:rsidRDefault="00C05BC2" w:rsidP="00FF175C">
            <w:pPr>
              <w:jc w:val="center"/>
            </w:pPr>
            <w:sdt>
              <w:sdtPr>
                <w:rPr>
                  <w:lang w:val="en-US"/>
                </w:rPr>
                <w:id w:val="2136221601"/>
                <w14:checkbox>
                  <w14:checked w14:val="0"/>
                  <w14:checkedState w14:val="2612" w14:font="MS Gothic"/>
                  <w14:uncheckedState w14:val="2610" w14:font="MS Gothic"/>
                </w14:checkbox>
              </w:sdtPr>
              <w:sdtEndPr/>
              <w:sdtContent>
                <w:r w:rsidR="00833307" w:rsidRPr="00917E81">
                  <w:rPr>
                    <w:rFonts w:ascii="MS Gothic" w:eastAsia="MS Gothic" w:hAnsi="MS Gothic" w:hint="eastAsia"/>
                    <w:lang w:val="en-US"/>
                  </w:rPr>
                  <w:t>☐</w:t>
                </w:r>
              </w:sdtContent>
            </w:sdt>
          </w:p>
        </w:tc>
      </w:tr>
      <w:tr w:rsidR="00833307" w14:paraId="2249F4F4" w14:textId="77777777" w:rsidTr="00833307">
        <w:tc>
          <w:tcPr>
            <w:tcW w:w="2500" w:type="pct"/>
            <w:vMerge/>
            <w:shd w:val="clear" w:color="auto" w:fill="F2F2F2" w:themeFill="background1" w:themeFillShade="F2"/>
          </w:tcPr>
          <w:p w14:paraId="75753F95" w14:textId="77777777" w:rsidR="00833307" w:rsidRPr="00FF175C" w:rsidRDefault="00833307" w:rsidP="00FF175C">
            <w:pPr>
              <w:numPr>
                <w:ilvl w:val="0"/>
                <w:numId w:val="7"/>
              </w:numPr>
              <w:rPr>
                <w:b/>
              </w:rPr>
            </w:pPr>
          </w:p>
        </w:tc>
        <w:tc>
          <w:tcPr>
            <w:tcW w:w="2214" w:type="pct"/>
            <w:shd w:val="clear" w:color="auto" w:fill="F2F2F2" w:themeFill="background1" w:themeFillShade="F2"/>
            <w:vAlign w:val="center"/>
          </w:tcPr>
          <w:p w14:paraId="2E1521AE" w14:textId="777C9950" w:rsidR="00833307" w:rsidRPr="00FF175C" w:rsidRDefault="00833307" w:rsidP="00FF175C">
            <w:r w:rsidRPr="00FF175C">
              <w:t>In-person approach</w:t>
            </w:r>
          </w:p>
        </w:tc>
        <w:tc>
          <w:tcPr>
            <w:tcW w:w="286" w:type="pct"/>
          </w:tcPr>
          <w:p w14:paraId="7BB9CF13" w14:textId="423E94F0" w:rsidR="00833307" w:rsidRPr="00CB3A95" w:rsidRDefault="00C05BC2" w:rsidP="00FF175C">
            <w:pPr>
              <w:jc w:val="center"/>
            </w:pPr>
            <w:sdt>
              <w:sdtPr>
                <w:rPr>
                  <w:lang w:val="en-US"/>
                </w:rPr>
                <w:id w:val="4098627"/>
                <w14:checkbox>
                  <w14:checked w14:val="0"/>
                  <w14:checkedState w14:val="2612" w14:font="MS Gothic"/>
                  <w14:uncheckedState w14:val="2610" w14:font="MS Gothic"/>
                </w14:checkbox>
              </w:sdtPr>
              <w:sdtEndPr/>
              <w:sdtContent>
                <w:r w:rsidR="00833307" w:rsidRPr="00917E81">
                  <w:rPr>
                    <w:rFonts w:ascii="MS Gothic" w:eastAsia="MS Gothic" w:hAnsi="MS Gothic" w:hint="eastAsia"/>
                    <w:lang w:val="en-US"/>
                  </w:rPr>
                  <w:t>☐</w:t>
                </w:r>
              </w:sdtContent>
            </w:sdt>
          </w:p>
        </w:tc>
      </w:tr>
      <w:tr w:rsidR="00833307" w14:paraId="0F15EC14" w14:textId="77777777" w:rsidTr="00833307">
        <w:tc>
          <w:tcPr>
            <w:tcW w:w="2500" w:type="pct"/>
            <w:vMerge/>
            <w:shd w:val="clear" w:color="auto" w:fill="F2F2F2" w:themeFill="background1" w:themeFillShade="F2"/>
          </w:tcPr>
          <w:p w14:paraId="2CE42061" w14:textId="77777777" w:rsidR="00833307" w:rsidRPr="00FF175C" w:rsidRDefault="00833307" w:rsidP="00FF175C">
            <w:pPr>
              <w:numPr>
                <w:ilvl w:val="0"/>
                <w:numId w:val="7"/>
              </w:numPr>
              <w:rPr>
                <w:b/>
              </w:rPr>
            </w:pPr>
          </w:p>
        </w:tc>
        <w:tc>
          <w:tcPr>
            <w:tcW w:w="2214" w:type="pct"/>
            <w:shd w:val="clear" w:color="auto" w:fill="F2F2F2" w:themeFill="background1" w:themeFillShade="F2"/>
            <w:vAlign w:val="center"/>
          </w:tcPr>
          <w:p w14:paraId="3185606D" w14:textId="37FC8880" w:rsidR="00833307" w:rsidRPr="00FF175C" w:rsidRDefault="00833307" w:rsidP="007A4942">
            <w:r w:rsidRPr="00FF175C">
              <w:t>Snowball sampling</w:t>
            </w:r>
            <w:r>
              <w:t xml:space="preserve"> </w:t>
            </w:r>
          </w:p>
        </w:tc>
        <w:tc>
          <w:tcPr>
            <w:tcW w:w="286" w:type="pct"/>
          </w:tcPr>
          <w:p w14:paraId="46BB00AE" w14:textId="56F2040B" w:rsidR="00833307" w:rsidRPr="00CB3A95" w:rsidRDefault="00C05BC2" w:rsidP="00FF175C">
            <w:pPr>
              <w:jc w:val="center"/>
            </w:pPr>
            <w:sdt>
              <w:sdtPr>
                <w:rPr>
                  <w:lang w:val="en-US"/>
                </w:rPr>
                <w:id w:val="-339167924"/>
                <w14:checkbox>
                  <w14:checked w14:val="0"/>
                  <w14:checkedState w14:val="2612" w14:font="MS Gothic"/>
                  <w14:uncheckedState w14:val="2610" w14:font="MS Gothic"/>
                </w14:checkbox>
              </w:sdtPr>
              <w:sdtEndPr/>
              <w:sdtContent>
                <w:r w:rsidR="00833307">
                  <w:rPr>
                    <w:rFonts w:ascii="MS Gothic" w:eastAsia="MS Gothic" w:hAnsi="MS Gothic" w:hint="eastAsia"/>
                    <w:lang w:val="en-US"/>
                  </w:rPr>
                  <w:t>☐</w:t>
                </w:r>
              </w:sdtContent>
            </w:sdt>
          </w:p>
        </w:tc>
      </w:tr>
      <w:tr w:rsidR="00833307" w14:paraId="3944FC82" w14:textId="77777777" w:rsidTr="00833307">
        <w:tc>
          <w:tcPr>
            <w:tcW w:w="2500" w:type="pct"/>
            <w:vMerge/>
            <w:shd w:val="clear" w:color="auto" w:fill="F2F2F2" w:themeFill="background1" w:themeFillShade="F2"/>
          </w:tcPr>
          <w:p w14:paraId="4D902183" w14:textId="77777777" w:rsidR="00833307" w:rsidRPr="00FF175C" w:rsidRDefault="00833307" w:rsidP="00FF175C">
            <w:pPr>
              <w:numPr>
                <w:ilvl w:val="0"/>
                <w:numId w:val="7"/>
              </w:numPr>
              <w:rPr>
                <w:b/>
              </w:rPr>
            </w:pPr>
          </w:p>
        </w:tc>
        <w:tc>
          <w:tcPr>
            <w:tcW w:w="2214" w:type="pct"/>
            <w:shd w:val="clear" w:color="auto" w:fill="F2F2F2" w:themeFill="background1" w:themeFillShade="F2"/>
            <w:vAlign w:val="center"/>
          </w:tcPr>
          <w:p w14:paraId="20F68829" w14:textId="2BB80CC6" w:rsidR="00833307" w:rsidRPr="00FF175C" w:rsidRDefault="00833307" w:rsidP="00FF5BC1">
            <w:r>
              <w:t>Recruitment</w:t>
            </w:r>
            <w:r w:rsidRPr="00FF175C">
              <w:t xml:space="preserve"> sites (e.g. </w:t>
            </w:r>
            <w:r>
              <w:t>Mechanical</w:t>
            </w:r>
            <w:r w:rsidRPr="00FF175C">
              <w:t xml:space="preserve"> Turk)</w:t>
            </w:r>
          </w:p>
        </w:tc>
        <w:tc>
          <w:tcPr>
            <w:tcW w:w="286" w:type="pct"/>
          </w:tcPr>
          <w:p w14:paraId="2D629042" w14:textId="1F886AF7" w:rsidR="00833307" w:rsidRPr="00CB3A95" w:rsidRDefault="00C05BC2" w:rsidP="00FF175C">
            <w:pPr>
              <w:jc w:val="center"/>
            </w:pPr>
            <w:sdt>
              <w:sdtPr>
                <w:rPr>
                  <w:lang w:val="en-US"/>
                </w:rPr>
                <w:id w:val="-1353797996"/>
                <w14:checkbox>
                  <w14:checked w14:val="0"/>
                  <w14:checkedState w14:val="2612" w14:font="MS Gothic"/>
                  <w14:uncheckedState w14:val="2610" w14:font="MS Gothic"/>
                </w14:checkbox>
              </w:sdtPr>
              <w:sdtEndPr/>
              <w:sdtContent>
                <w:r w:rsidR="00833307">
                  <w:rPr>
                    <w:rFonts w:ascii="MS Gothic" w:eastAsia="MS Gothic" w:hAnsi="MS Gothic" w:hint="eastAsia"/>
                    <w:lang w:val="en-US"/>
                  </w:rPr>
                  <w:t>☐</w:t>
                </w:r>
              </w:sdtContent>
            </w:sdt>
          </w:p>
        </w:tc>
      </w:tr>
      <w:tr w:rsidR="00833307" w14:paraId="1CB869D8" w14:textId="77777777" w:rsidTr="00833307">
        <w:tc>
          <w:tcPr>
            <w:tcW w:w="2500" w:type="pct"/>
            <w:vMerge/>
            <w:shd w:val="clear" w:color="auto" w:fill="F2F2F2" w:themeFill="background1" w:themeFillShade="F2"/>
          </w:tcPr>
          <w:p w14:paraId="2697DA79" w14:textId="77777777" w:rsidR="00833307" w:rsidRPr="00FF175C" w:rsidRDefault="00833307" w:rsidP="00FF175C">
            <w:pPr>
              <w:numPr>
                <w:ilvl w:val="0"/>
                <w:numId w:val="7"/>
              </w:numPr>
              <w:rPr>
                <w:b/>
              </w:rPr>
            </w:pPr>
          </w:p>
        </w:tc>
        <w:tc>
          <w:tcPr>
            <w:tcW w:w="2214" w:type="pct"/>
            <w:shd w:val="clear" w:color="auto" w:fill="F2F2F2" w:themeFill="background1" w:themeFillShade="F2"/>
            <w:vAlign w:val="center"/>
          </w:tcPr>
          <w:p w14:paraId="44054A0C" w14:textId="17AD43BA" w:rsidR="00833307" w:rsidRPr="00FF175C" w:rsidRDefault="00833307" w:rsidP="00FF5BC1">
            <w:r w:rsidRPr="00FF175C">
              <w:t>Existing</w:t>
            </w:r>
            <w:r>
              <w:t xml:space="preserve"> </w:t>
            </w:r>
            <w:r w:rsidRPr="00FF5BC1">
              <w:t>contacts or volunteer</w:t>
            </w:r>
            <w:r w:rsidRPr="00FF175C">
              <w:t xml:space="preserve"> database </w:t>
            </w:r>
          </w:p>
        </w:tc>
        <w:tc>
          <w:tcPr>
            <w:tcW w:w="286" w:type="pct"/>
          </w:tcPr>
          <w:p w14:paraId="2AA5263B" w14:textId="2D985F22" w:rsidR="00833307" w:rsidRPr="00CB3A95" w:rsidRDefault="00C05BC2" w:rsidP="00FF175C">
            <w:pPr>
              <w:jc w:val="center"/>
            </w:pPr>
            <w:sdt>
              <w:sdtPr>
                <w:rPr>
                  <w:lang w:val="en-US"/>
                </w:rPr>
                <w:id w:val="-1081902387"/>
                <w14:checkbox>
                  <w14:checked w14:val="0"/>
                  <w14:checkedState w14:val="2612" w14:font="MS Gothic"/>
                  <w14:uncheckedState w14:val="2610" w14:font="MS Gothic"/>
                </w14:checkbox>
              </w:sdtPr>
              <w:sdtEndPr/>
              <w:sdtContent>
                <w:r w:rsidR="00833307" w:rsidRPr="00917E81">
                  <w:rPr>
                    <w:rFonts w:ascii="MS Gothic" w:eastAsia="MS Gothic" w:hAnsi="MS Gothic" w:hint="eastAsia"/>
                    <w:lang w:val="en-US"/>
                  </w:rPr>
                  <w:t>☐</w:t>
                </w:r>
              </w:sdtContent>
            </w:sdt>
          </w:p>
        </w:tc>
      </w:tr>
      <w:tr w:rsidR="00833307" w14:paraId="08A6CDFB" w14:textId="77777777" w:rsidTr="001A445D">
        <w:trPr>
          <w:trHeight w:val="270"/>
        </w:trPr>
        <w:tc>
          <w:tcPr>
            <w:tcW w:w="2500" w:type="pct"/>
            <w:vMerge/>
            <w:shd w:val="clear" w:color="auto" w:fill="F2F2F2" w:themeFill="background1" w:themeFillShade="F2"/>
          </w:tcPr>
          <w:p w14:paraId="69C15716" w14:textId="77777777" w:rsidR="00833307" w:rsidRPr="00FF175C" w:rsidRDefault="00833307" w:rsidP="00FF175C">
            <w:pPr>
              <w:numPr>
                <w:ilvl w:val="0"/>
                <w:numId w:val="7"/>
              </w:numPr>
              <w:rPr>
                <w:b/>
              </w:rPr>
            </w:pPr>
          </w:p>
        </w:tc>
        <w:tc>
          <w:tcPr>
            <w:tcW w:w="2214" w:type="pct"/>
            <w:tcBorders>
              <w:bottom w:val="single" w:sz="4" w:space="0" w:color="F2F2F2" w:themeColor="background1" w:themeShade="F2"/>
            </w:tcBorders>
            <w:shd w:val="clear" w:color="auto" w:fill="F2F2F2" w:themeFill="background1" w:themeFillShade="F2"/>
            <w:vAlign w:val="center"/>
          </w:tcPr>
          <w:p w14:paraId="5C3B13D2" w14:textId="23CFB323" w:rsidR="00833307" w:rsidRPr="00FF175C" w:rsidRDefault="00833307" w:rsidP="00FF175C">
            <w:r w:rsidRPr="00FF175C">
              <w:t>Other (please specify)</w:t>
            </w:r>
            <w:r>
              <w:t xml:space="preserve">: </w:t>
            </w:r>
          </w:p>
        </w:tc>
        <w:tc>
          <w:tcPr>
            <w:tcW w:w="286" w:type="pct"/>
            <w:vMerge w:val="restart"/>
          </w:tcPr>
          <w:p w14:paraId="3936DC1B" w14:textId="579694B1" w:rsidR="00833307" w:rsidRPr="00CB3A95" w:rsidRDefault="00C05BC2" w:rsidP="00FF175C">
            <w:pPr>
              <w:jc w:val="center"/>
            </w:pPr>
            <w:sdt>
              <w:sdtPr>
                <w:rPr>
                  <w:lang w:val="en-US"/>
                </w:rPr>
                <w:id w:val="-1827895877"/>
                <w14:checkbox>
                  <w14:checked w14:val="0"/>
                  <w14:checkedState w14:val="2612" w14:font="MS Gothic"/>
                  <w14:uncheckedState w14:val="2610" w14:font="MS Gothic"/>
                </w14:checkbox>
              </w:sdtPr>
              <w:sdtEndPr/>
              <w:sdtContent>
                <w:r w:rsidR="00833307" w:rsidRPr="00917E81">
                  <w:rPr>
                    <w:rFonts w:ascii="MS Gothic" w:eastAsia="MS Gothic" w:hAnsi="MS Gothic" w:hint="eastAsia"/>
                    <w:lang w:val="en-US"/>
                  </w:rPr>
                  <w:t>☐</w:t>
                </w:r>
              </w:sdtContent>
            </w:sdt>
          </w:p>
        </w:tc>
      </w:tr>
      <w:tr w:rsidR="00833307" w14:paraId="3950E125" w14:textId="77777777" w:rsidTr="001A445D">
        <w:trPr>
          <w:trHeight w:val="270"/>
        </w:trPr>
        <w:tc>
          <w:tcPr>
            <w:tcW w:w="2500" w:type="pct"/>
            <w:vMerge/>
            <w:shd w:val="clear" w:color="auto" w:fill="F2F2F2" w:themeFill="background1" w:themeFillShade="F2"/>
          </w:tcPr>
          <w:p w14:paraId="386A03C8" w14:textId="77777777" w:rsidR="00833307" w:rsidRPr="00FF175C" w:rsidRDefault="00833307" w:rsidP="00FF175C">
            <w:pPr>
              <w:numPr>
                <w:ilvl w:val="0"/>
                <w:numId w:val="7"/>
              </w:numPr>
              <w:rPr>
                <w:b/>
              </w:rPr>
            </w:pPr>
          </w:p>
        </w:tc>
        <w:tc>
          <w:tcPr>
            <w:tcW w:w="2214" w:type="pct"/>
            <w:tcBorders>
              <w:top w:val="single" w:sz="4" w:space="0" w:color="F2F2F2" w:themeColor="background1" w:themeShade="F2"/>
            </w:tcBorders>
            <w:vAlign w:val="center"/>
          </w:tcPr>
          <w:p w14:paraId="561FDB68" w14:textId="77777777" w:rsidR="00833307" w:rsidRPr="00FF175C" w:rsidRDefault="00833307" w:rsidP="00FF175C"/>
        </w:tc>
        <w:tc>
          <w:tcPr>
            <w:tcW w:w="286" w:type="pct"/>
            <w:vMerge/>
          </w:tcPr>
          <w:p w14:paraId="1F311720" w14:textId="77777777" w:rsidR="00833307" w:rsidRDefault="00833307" w:rsidP="00FF175C">
            <w:pPr>
              <w:jc w:val="center"/>
              <w:rPr>
                <w:lang w:val="en-US"/>
              </w:rPr>
            </w:pPr>
          </w:p>
        </w:tc>
      </w:tr>
      <w:tr w:rsidR="00FF175C" w14:paraId="10AC0372" w14:textId="77777777" w:rsidTr="006A47CA">
        <w:trPr>
          <w:trHeight w:val="1134"/>
        </w:trPr>
        <w:tc>
          <w:tcPr>
            <w:tcW w:w="2500" w:type="pct"/>
            <w:shd w:val="clear" w:color="auto" w:fill="F2F2F2" w:themeFill="background1" w:themeFillShade="F2"/>
          </w:tcPr>
          <w:p w14:paraId="59889877" w14:textId="1FB238A5" w:rsidR="00FF175C" w:rsidRDefault="00FF5BC1" w:rsidP="00756D44">
            <w:pPr>
              <w:pStyle w:val="ListParagraph"/>
              <w:numPr>
                <w:ilvl w:val="0"/>
                <w:numId w:val="7"/>
              </w:numPr>
              <w:spacing w:after="0" w:line="240" w:lineRule="auto"/>
            </w:pPr>
            <w:r>
              <w:t xml:space="preserve">How will potential participants be identified and approached? </w:t>
            </w:r>
          </w:p>
        </w:tc>
        <w:tc>
          <w:tcPr>
            <w:tcW w:w="2500" w:type="pct"/>
            <w:gridSpan w:val="2"/>
          </w:tcPr>
          <w:p w14:paraId="684DEDE3" w14:textId="076FBDEC" w:rsidR="003E1707" w:rsidRPr="00EF186F" w:rsidRDefault="003E1707" w:rsidP="00EF186F">
            <w:r w:rsidRPr="00EF186F">
              <w:rPr>
                <w:highlight w:val="yellow"/>
              </w:rPr>
              <w:t xml:space="preserve">Clarify how the recruitment methods indicated in the previous answer will be used. E.g., explain where any </w:t>
            </w:r>
            <w:r w:rsidR="00A20628" w:rsidRPr="00EF186F">
              <w:rPr>
                <w:highlight w:val="yellow"/>
              </w:rPr>
              <w:t>adverts</w:t>
            </w:r>
            <w:r w:rsidRPr="00EF186F">
              <w:rPr>
                <w:highlight w:val="yellow"/>
              </w:rPr>
              <w:t xml:space="preserve"> will be placed or which </w:t>
            </w:r>
            <w:r w:rsidR="001D4359" w:rsidRPr="00EF186F">
              <w:rPr>
                <w:highlight w:val="yellow"/>
              </w:rPr>
              <w:t xml:space="preserve">mailing </w:t>
            </w:r>
            <w:r w:rsidRPr="00EF186F">
              <w:rPr>
                <w:highlight w:val="yellow"/>
              </w:rPr>
              <w:t>lists will be used</w:t>
            </w:r>
            <w:r w:rsidR="0035686D">
              <w:rPr>
                <w:highlight w:val="yellow"/>
              </w:rPr>
              <w:t>, if known</w:t>
            </w:r>
            <w:r w:rsidRPr="00EF186F">
              <w:rPr>
                <w:highlight w:val="yellow"/>
              </w:rPr>
              <w:t>.</w:t>
            </w:r>
            <w:r w:rsidR="00EF186F" w:rsidRPr="00EF186F">
              <w:t xml:space="preserve"> </w:t>
            </w:r>
          </w:p>
        </w:tc>
      </w:tr>
      <w:tr w:rsidR="00FB2A16" w14:paraId="0324C659" w14:textId="77777777" w:rsidTr="00FD234D">
        <w:trPr>
          <w:trHeight w:val="567"/>
        </w:trPr>
        <w:tc>
          <w:tcPr>
            <w:tcW w:w="2500" w:type="pct"/>
            <w:shd w:val="clear" w:color="auto" w:fill="F2F2F2" w:themeFill="background1" w:themeFillShade="F2"/>
          </w:tcPr>
          <w:p w14:paraId="4A14B7FD" w14:textId="7DBFD3FD" w:rsidR="00FB2A16" w:rsidRDefault="00FB2A16" w:rsidP="001F686C">
            <w:pPr>
              <w:pStyle w:val="ListParagraph"/>
              <w:numPr>
                <w:ilvl w:val="0"/>
                <w:numId w:val="7"/>
              </w:numPr>
              <w:spacing w:after="0" w:line="240" w:lineRule="auto"/>
            </w:pPr>
            <w:r>
              <w:t xml:space="preserve">Will informed consent be obtained from the research participants or their parents/ guardians? If not, please explain why not. </w:t>
            </w:r>
          </w:p>
        </w:tc>
        <w:tc>
          <w:tcPr>
            <w:tcW w:w="2500" w:type="pct"/>
            <w:gridSpan w:val="2"/>
          </w:tcPr>
          <w:p w14:paraId="17E33995" w14:textId="7F44BFC5" w:rsidR="00FB2A16" w:rsidRPr="00EF186F" w:rsidRDefault="00AE01D8" w:rsidP="00EF186F">
            <w:r w:rsidRPr="00EF186F">
              <w:rPr>
                <w:highlight w:val="yellow"/>
              </w:rPr>
              <w:t xml:space="preserve">If participants are not going to be provided with </w:t>
            </w:r>
            <w:r w:rsidR="00A20628" w:rsidRPr="00EF186F">
              <w:rPr>
                <w:highlight w:val="yellow"/>
              </w:rPr>
              <w:t xml:space="preserve">all </w:t>
            </w:r>
            <w:r w:rsidRPr="00EF186F">
              <w:rPr>
                <w:highlight w:val="yellow"/>
              </w:rPr>
              <w:t>the information they need to make an informed decision about participating</w:t>
            </w:r>
            <w:r w:rsidR="00855706" w:rsidRPr="00EF186F">
              <w:rPr>
                <w:highlight w:val="yellow"/>
              </w:rPr>
              <w:t xml:space="preserve"> (</w:t>
            </w:r>
            <w:r w:rsidR="00AB1640" w:rsidRPr="00EF186F">
              <w:rPr>
                <w:highlight w:val="yellow"/>
              </w:rPr>
              <w:t>e.g.</w:t>
            </w:r>
            <w:r w:rsidR="00855706" w:rsidRPr="00EF186F">
              <w:rPr>
                <w:highlight w:val="yellow"/>
              </w:rPr>
              <w:t xml:space="preserve"> in surveys, so as not to bias responses)</w:t>
            </w:r>
            <w:r w:rsidRPr="00EF186F">
              <w:rPr>
                <w:highlight w:val="yellow"/>
              </w:rPr>
              <w:t xml:space="preserve">, please explain why this is necessary and provide details of measures to </w:t>
            </w:r>
            <w:hyperlink r:id="rId41" w:anchor="collapse397216" w:history="1">
              <w:r w:rsidRPr="00EF186F">
                <w:rPr>
                  <w:rStyle w:val="Hyperlink"/>
                  <w:highlight w:val="yellow"/>
                </w:rPr>
                <w:t>debrief</w:t>
              </w:r>
            </w:hyperlink>
            <w:r w:rsidRPr="00EF186F">
              <w:rPr>
                <w:highlight w:val="yellow"/>
              </w:rPr>
              <w:t xml:space="preserve"> participants afterwards.</w:t>
            </w:r>
            <w:r w:rsidRPr="00EF186F">
              <w:t xml:space="preserve"> </w:t>
            </w:r>
          </w:p>
        </w:tc>
      </w:tr>
      <w:tr w:rsidR="006A47CA" w14:paraId="0C3527E3" w14:textId="77777777" w:rsidTr="00FD234D">
        <w:trPr>
          <w:trHeight w:val="2835"/>
        </w:trPr>
        <w:tc>
          <w:tcPr>
            <w:tcW w:w="2500" w:type="pct"/>
            <w:shd w:val="clear" w:color="auto" w:fill="F2F2F2" w:themeFill="background1" w:themeFillShade="F2"/>
          </w:tcPr>
          <w:p w14:paraId="1FBD4B88" w14:textId="219716CC" w:rsidR="001F686C" w:rsidRDefault="000B06F4" w:rsidP="00463FBF">
            <w:pPr>
              <w:pStyle w:val="ListParagraph"/>
              <w:numPr>
                <w:ilvl w:val="0"/>
                <w:numId w:val="7"/>
              </w:numPr>
              <w:spacing w:after="0" w:line="240" w:lineRule="auto"/>
            </w:pPr>
            <w:r>
              <w:lastRenderedPageBreak/>
              <w:t>For each activity or group of participants, explain h</w:t>
            </w:r>
            <w:r w:rsidR="00FF175C" w:rsidRPr="00FF175C">
              <w:t xml:space="preserve">ow </w:t>
            </w:r>
            <w:hyperlink r:id="rId42" w:history="1">
              <w:r w:rsidRPr="00F4157E">
                <w:rPr>
                  <w:rStyle w:val="Hyperlink"/>
                </w:rPr>
                <w:t>informed</w:t>
              </w:r>
              <w:r w:rsidR="00FF175C" w:rsidRPr="00F4157E">
                <w:rPr>
                  <w:rStyle w:val="Hyperlink"/>
                </w:rPr>
                <w:t xml:space="preserve"> consent</w:t>
              </w:r>
            </w:hyperlink>
            <w:r w:rsidR="00FF175C" w:rsidRPr="00FF175C">
              <w:t xml:space="preserve"> </w:t>
            </w:r>
            <w:r>
              <w:t xml:space="preserve">will </w:t>
            </w:r>
            <w:r w:rsidR="00FF175C" w:rsidRPr="00FF175C">
              <w:t xml:space="preserve">be obtained from </w:t>
            </w:r>
            <w:r w:rsidR="00F4157E">
              <w:t>the participants themselves and/</w:t>
            </w:r>
            <w:r w:rsidR="00FF175C" w:rsidRPr="00FF175C">
              <w:t xml:space="preserve"> or their parents/</w:t>
            </w:r>
            <w:r w:rsidR="00FF175C">
              <w:t xml:space="preserve"> </w:t>
            </w:r>
            <w:r w:rsidR="00FF175C" w:rsidRPr="00FF175C">
              <w:t>guardians</w:t>
            </w:r>
            <w:r w:rsidR="00E7004D">
              <w:t>, if applicable</w:t>
            </w:r>
            <w:r w:rsidR="00F4157E">
              <w:t>.</w:t>
            </w:r>
            <w:r>
              <w:t xml:space="preserve"> How will their consent be recorded?</w:t>
            </w:r>
            <w:r w:rsidR="004B2AC2">
              <w:t xml:space="preserve"> </w:t>
            </w:r>
          </w:p>
          <w:p w14:paraId="4E93CEAD" w14:textId="77777777" w:rsidR="00637C6C" w:rsidRDefault="00637C6C" w:rsidP="00637C6C">
            <w:pPr>
              <w:pStyle w:val="ListParagraph"/>
              <w:spacing w:after="0" w:line="240" w:lineRule="auto"/>
              <w:ind w:left="360"/>
            </w:pPr>
          </w:p>
          <w:p w14:paraId="478B1118" w14:textId="77777777" w:rsidR="00637C6C" w:rsidRPr="00637C6C" w:rsidRDefault="00637C6C" w:rsidP="00637C6C">
            <w:pPr>
              <w:ind w:left="357"/>
            </w:pPr>
            <w:r w:rsidRPr="00637C6C">
              <w:rPr>
                <w:b/>
              </w:rPr>
              <w:t>Please submit copies of all participant-facing materials for review.</w:t>
            </w:r>
            <w:r w:rsidRPr="00637C6C">
              <w:t xml:space="preserve"> E.g.: </w:t>
            </w:r>
          </w:p>
          <w:p w14:paraId="3D1BAB06" w14:textId="77777777" w:rsidR="00637C6C" w:rsidRPr="00637C6C" w:rsidRDefault="00637C6C" w:rsidP="00637C6C">
            <w:pPr>
              <w:pStyle w:val="ListParagraph"/>
              <w:numPr>
                <w:ilvl w:val="0"/>
                <w:numId w:val="43"/>
              </w:numPr>
              <w:spacing w:after="0" w:line="240" w:lineRule="auto"/>
              <w:ind w:left="714" w:hanging="357"/>
            </w:pPr>
            <w:r w:rsidRPr="00637C6C">
              <w:t>Recruitment material (e.g. emails, posters)</w:t>
            </w:r>
          </w:p>
          <w:p w14:paraId="697CCED5" w14:textId="77777777" w:rsidR="00637C6C" w:rsidRPr="00637C6C" w:rsidRDefault="00637C6C" w:rsidP="00637C6C">
            <w:pPr>
              <w:pStyle w:val="ListParagraph"/>
              <w:numPr>
                <w:ilvl w:val="0"/>
                <w:numId w:val="43"/>
              </w:numPr>
              <w:spacing w:after="0" w:line="240" w:lineRule="auto"/>
              <w:ind w:left="714" w:hanging="357"/>
            </w:pPr>
            <w:r w:rsidRPr="00637C6C">
              <w:t>Information for participants to read (or hear) before they agree to take part (e.g. written information or, if applicable, an outline oral information script).</w:t>
            </w:r>
          </w:p>
          <w:p w14:paraId="7417B06B" w14:textId="77777777" w:rsidR="00637C6C" w:rsidRPr="00637C6C" w:rsidRDefault="00637C6C" w:rsidP="00637C6C">
            <w:pPr>
              <w:pStyle w:val="ListParagraph"/>
              <w:numPr>
                <w:ilvl w:val="0"/>
                <w:numId w:val="43"/>
              </w:numPr>
              <w:spacing w:after="0" w:line="240" w:lineRule="auto"/>
              <w:ind w:left="714" w:hanging="357"/>
            </w:pPr>
            <w:r w:rsidRPr="00637C6C">
              <w:t xml:space="preserve">A document to record informed consent. </w:t>
            </w:r>
          </w:p>
          <w:p w14:paraId="7FC1E127" w14:textId="4BD8006A" w:rsidR="00637C6C" w:rsidRDefault="00C05BC2" w:rsidP="00637C6C">
            <w:pPr>
              <w:pStyle w:val="ListParagraph"/>
              <w:spacing w:after="0" w:line="240" w:lineRule="auto"/>
              <w:ind w:left="360"/>
            </w:pPr>
            <w:hyperlink r:id="rId43" w:history="1">
              <w:r w:rsidR="00637C6C" w:rsidRPr="00794312">
                <w:rPr>
                  <w:rStyle w:val="Hyperlink"/>
                </w:rPr>
                <w:t>Further guidance and templates</w:t>
              </w:r>
            </w:hyperlink>
            <w:r w:rsidR="00637C6C" w:rsidRPr="00794312">
              <w:t>.</w:t>
            </w:r>
          </w:p>
        </w:tc>
        <w:tc>
          <w:tcPr>
            <w:tcW w:w="2500" w:type="pct"/>
            <w:gridSpan w:val="2"/>
          </w:tcPr>
          <w:p w14:paraId="7A367CF0" w14:textId="77777777" w:rsidR="00637C6C" w:rsidRPr="00BA76F1" w:rsidRDefault="00637C6C" w:rsidP="00463FBF">
            <w:pPr>
              <w:rPr>
                <w:highlight w:val="yellow"/>
              </w:rPr>
            </w:pPr>
            <w:r w:rsidRPr="00BA76F1">
              <w:rPr>
                <w:highlight w:val="yellow"/>
              </w:rPr>
              <w:t xml:space="preserve">An important aspect of conducting ethical research is making sure the research participants have the information they need to make an informed decision about taking part. The information provided should be appropriate to the project and presented in an accessible way. If there </w:t>
            </w:r>
            <w:proofErr w:type="gramStart"/>
            <w:r w:rsidRPr="00BA76F1">
              <w:rPr>
                <w:highlight w:val="yellow"/>
              </w:rPr>
              <w:t>is</w:t>
            </w:r>
            <w:proofErr w:type="gramEnd"/>
            <w:r w:rsidRPr="00BA76F1">
              <w:rPr>
                <w:highlight w:val="yellow"/>
              </w:rPr>
              <w:t xml:space="preserve"> not enough information potential participants might not be able to make an informed decision but if the information sheet is too long or unclear they might not read it properly or it could deter them from taking part. </w:t>
            </w:r>
          </w:p>
          <w:p w14:paraId="523A8F6C" w14:textId="44D72F3F" w:rsidR="00637C6C" w:rsidRPr="00BA76F1" w:rsidRDefault="00637C6C" w:rsidP="00463FBF">
            <w:pPr>
              <w:rPr>
                <w:highlight w:val="yellow"/>
              </w:rPr>
            </w:pPr>
            <w:r w:rsidRPr="00BA76F1">
              <w:rPr>
                <w:highlight w:val="yellow"/>
              </w:rPr>
              <w:t xml:space="preserve">You may find it helpful to refer to the </w:t>
            </w:r>
            <w:hyperlink r:id="rId44" w:history="1">
              <w:r w:rsidRPr="00BA76F1">
                <w:rPr>
                  <w:rStyle w:val="Hyperlink"/>
                  <w:highlight w:val="yellow"/>
                </w:rPr>
                <w:t>guidance on writing for participants</w:t>
              </w:r>
            </w:hyperlink>
            <w:r w:rsidRPr="00BA76F1">
              <w:rPr>
                <w:highlight w:val="yellow"/>
              </w:rPr>
              <w:t xml:space="preserve">. </w:t>
            </w:r>
          </w:p>
          <w:p w14:paraId="4BE7870F" w14:textId="5A3C4A9B" w:rsidR="00463FBF" w:rsidRPr="00C90764" w:rsidRDefault="00EF186F" w:rsidP="00463FBF">
            <w:r>
              <w:t xml:space="preserve"> </w:t>
            </w:r>
          </w:p>
        </w:tc>
      </w:tr>
      <w:tr w:rsidR="00F66608" w14:paraId="2D5E2E72" w14:textId="77777777" w:rsidTr="00F66608">
        <w:tc>
          <w:tcPr>
            <w:tcW w:w="2500" w:type="pct"/>
            <w:shd w:val="clear" w:color="auto" w:fill="F2F2F2" w:themeFill="background1" w:themeFillShade="F2"/>
          </w:tcPr>
          <w:p w14:paraId="5D7F12BA" w14:textId="3DF98692" w:rsidR="00F66608" w:rsidRDefault="00F66608" w:rsidP="003E1707">
            <w:pPr>
              <w:pStyle w:val="ListParagraph"/>
              <w:numPr>
                <w:ilvl w:val="0"/>
                <w:numId w:val="7"/>
              </w:numPr>
              <w:spacing w:after="0" w:line="240" w:lineRule="auto"/>
            </w:pPr>
            <w:r>
              <w:t>Provide details of any</w:t>
            </w:r>
            <w:r w:rsidR="00AF76E1">
              <w:t xml:space="preserve"> payments and</w:t>
            </w:r>
            <w:r>
              <w:t xml:space="preserve"> incentives </w:t>
            </w:r>
            <w:r w:rsidR="00B55F51">
              <w:t>and the rationale for providing these</w:t>
            </w:r>
            <w:r>
              <w:t xml:space="preserve">. </w:t>
            </w:r>
            <w:r w:rsidR="00B203A6">
              <w:t>Further guidance in</w:t>
            </w:r>
            <w:r w:rsidR="004B2AC2">
              <w:t xml:space="preserve"> </w:t>
            </w:r>
            <w:hyperlink r:id="rId45" w:history="1">
              <w:r w:rsidR="004B2AC2" w:rsidRPr="004B2AC2">
                <w:rPr>
                  <w:rStyle w:val="Hyperlink"/>
                </w:rPr>
                <w:t>B</w:t>
              </w:r>
              <w:r w:rsidR="00A110BD">
                <w:rPr>
                  <w:rStyle w:val="Hyperlink"/>
                </w:rPr>
                <w:t xml:space="preserve">est </w:t>
              </w:r>
              <w:r w:rsidR="004B2AC2" w:rsidRPr="004B2AC2">
                <w:rPr>
                  <w:rStyle w:val="Hyperlink"/>
                </w:rPr>
                <w:t>P</w:t>
              </w:r>
              <w:r w:rsidR="00A110BD">
                <w:rPr>
                  <w:rStyle w:val="Hyperlink"/>
                </w:rPr>
                <w:t>ractice Guidance:</w:t>
              </w:r>
              <w:r w:rsidR="004B2AC2" w:rsidRPr="004B2AC2">
                <w:rPr>
                  <w:rStyle w:val="Hyperlink"/>
                </w:rPr>
                <w:t xml:space="preserve"> 05 Payments and incentives in research</w:t>
              </w:r>
            </w:hyperlink>
            <w:r w:rsidR="004B2AC2">
              <w:t>.</w:t>
            </w:r>
            <w:r w:rsidR="00B203A6">
              <w:t xml:space="preserve"> </w:t>
            </w:r>
          </w:p>
        </w:tc>
        <w:tc>
          <w:tcPr>
            <w:tcW w:w="2500" w:type="pct"/>
            <w:gridSpan w:val="2"/>
          </w:tcPr>
          <w:p w14:paraId="6EFE505F" w14:textId="0877BBA1" w:rsidR="00F66608" w:rsidRPr="00CB3A95" w:rsidRDefault="00794312" w:rsidP="00794312">
            <w:r w:rsidRPr="00794312">
              <w:rPr>
                <w:highlight w:val="yellow"/>
              </w:rPr>
              <w:t>NB: If there won’t be any just state ‘none’.</w:t>
            </w:r>
            <w:r>
              <w:t xml:space="preserve"> </w:t>
            </w:r>
          </w:p>
        </w:tc>
      </w:tr>
      <w:tr w:rsidR="00F66608" w14:paraId="70206AB0" w14:textId="77777777" w:rsidTr="00F66608">
        <w:tc>
          <w:tcPr>
            <w:tcW w:w="2500" w:type="pct"/>
            <w:shd w:val="clear" w:color="auto" w:fill="F2F2F2" w:themeFill="background1" w:themeFillShade="F2"/>
          </w:tcPr>
          <w:p w14:paraId="1B886573" w14:textId="77777777" w:rsidR="004B2AC2" w:rsidRDefault="004B2AC2" w:rsidP="004B2AC2">
            <w:pPr>
              <w:pStyle w:val="ListParagraph"/>
              <w:numPr>
                <w:ilvl w:val="0"/>
                <w:numId w:val="7"/>
              </w:numPr>
            </w:pPr>
            <w:r>
              <w:t>Describe how participants</w:t>
            </w:r>
          </w:p>
          <w:p w14:paraId="5E1A4EB7" w14:textId="18621CE4" w:rsidR="004B2AC2" w:rsidRDefault="004B2AC2" w:rsidP="004B2AC2">
            <w:pPr>
              <w:pStyle w:val="ListParagraph"/>
              <w:numPr>
                <w:ilvl w:val="0"/>
                <w:numId w:val="30"/>
              </w:numPr>
            </w:pPr>
            <w:r>
              <w:t>may withdraw from the study</w:t>
            </w:r>
          </w:p>
          <w:p w14:paraId="685DD97E" w14:textId="6979307A" w:rsidR="004B2AC2" w:rsidRDefault="004B2AC2" w:rsidP="004B2AC2">
            <w:pPr>
              <w:pStyle w:val="ListParagraph"/>
              <w:numPr>
                <w:ilvl w:val="0"/>
                <w:numId w:val="30"/>
              </w:numPr>
              <w:spacing w:after="0" w:line="240" w:lineRule="auto"/>
            </w:pPr>
            <w:r>
              <w:t>may withdraw any personal information they have provided from the study</w:t>
            </w:r>
          </w:p>
          <w:p w14:paraId="5B6848E4" w14:textId="585AA8EC" w:rsidR="00F66608" w:rsidRDefault="00F66608" w:rsidP="00F4010F">
            <w:pPr>
              <w:pStyle w:val="ListParagraph"/>
              <w:spacing w:after="0" w:line="240" w:lineRule="auto"/>
              <w:ind w:left="360"/>
            </w:pPr>
            <w:r>
              <w:t>State any limits to withdrawal, for example once the data has bee</w:t>
            </w:r>
            <w:r w:rsidR="00F4010F">
              <w:t xml:space="preserve">n </w:t>
            </w:r>
            <w:hyperlink r:id="rId46" w:anchor="A" w:history="1">
              <w:r w:rsidR="00F4010F" w:rsidRPr="008A63B8">
                <w:rPr>
                  <w:rStyle w:val="Hyperlink"/>
                </w:rPr>
                <w:t>anonymised</w:t>
              </w:r>
            </w:hyperlink>
            <w:r w:rsidR="00F4010F">
              <w:t xml:space="preserve"> or at</w:t>
            </w:r>
            <w:r w:rsidR="00E605B2">
              <w:t xml:space="preserve"> some other specified stage prior to</w:t>
            </w:r>
            <w:r w:rsidR="00F4010F">
              <w:t xml:space="preserve"> publication. Make sure participants are aware of any withdrawal limits. </w:t>
            </w:r>
            <w:r w:rsidR="00B203A6">
              <w:t xml:space="preserve"> </w:t>
            </w:r>
          </w:p>
        </w:tc>
        <w:tc>
          <w:tcPr>
            <w:tcW w:w="2500" w:type="pct"/>
            <w:gridSpan w:val="2"/>
          </w:tcPr>
          <w:p w14:paraId="4AC12E77" w14:textId="332240C4" w:rsidR="00F66608" w:rsidRPr="00CB3A95" w:rsidRDefault="00F66608" w:rsidP="0030342C"/>
        </w:tc>
      </w:tr>
    </w:tbl>
    <w:p w14:paraId="67CBBE65" w14:textId="51F07676" w:rsidR="00A039AA" w:rsidRDefault="00A039AA" w:rsidP="00095794"/>
    <w:p w14:paraId="0E5416FD" w14:textId="77777777" w:rsidR="00A039AA" w:rsidRDefault="00A039AA" w:rsidP="00095794"/>
    <w:tbl>
      <w:tblPr>
        <w:tblStyle w:val="TableGrid"/>
        <w:tblW w:w="5000" w:type="pct"/>
        <w:tblCellMar>
          <w:top w:w="28" w:type="dxa"/>
          <w:bottom w:w="28" w:type="dxa"/>
        </w:tblCellMar>
        <w:tblLook w:val="04A0" w:firstRow="1" w:lastRow="0" w:firstColumn="1" w:lastColumn="0" w:noHBand="0" w:noVBand="1"/>
        <w:tblCaption w:val="SECTION E: Research data "/>
        <w:tblDescription w:val="Advice on research data management and security is available from Research Data Oxford and your local IT department. Advice on data protection is available from the Information Compliance team. "/>
      </w:tblPr>
      <w:tblGrid>
        <w:gridCol w:w="2386"/>
        <w:gridCol w:w="1583"/>
        <w:gridCol w:w="566"/>
        <w:gridCol w:w="3338"/>
        <w:gridCol w:w="573"/>
        <w:gridCol w:w="570"/>
      </w:tblGrid>
      <w:tr w:rsidR="00F4157E" w14:paraId="4E82908E" w14:textId="77777777" w:rsidTr="00197FEA">
        <w:tc>
          <w:tcPr>
            <w:tcW w:w="5000" w:type="pct"/>
            <w:gridSpan w:val="6"/>
            <w:shd w:val="clear" w:color="auto" w:fill="002060"/>
          </w:tcPr>
          <w:p w14:paraId="28548BC3" w14:textId="3F3C9FFE" w:rsidR="00F4157E" w:rsidRDefault="00F4157E" w:rsidP="00AF76E1">
            <w:pPr>
              <w:pStyle w:val="Heading2"/>
              <w:outlineLvl w:val="1"/>
            </w:pPr>
            <w:r>
              <w:t xml:space="preserve">SECTION E: Research </w:t>
            </w:r>
            <w:r w:rsidRPr="00AF76E1">
              <w:t>data</w:t>
            </w:r>
            <w:r>
              <w:t xml:space="preserve"> </w:t>
            </w:r>
          </w:p>
        </w:tc>
      </w:tr>
      <w:tr w:rsidR="00D302F5" w14:paraId="1644DFE0" w14:textId="77777777" w:rsidTr="00197FEA">
        <w:trPr>
          <w:trHeight w:val="54"/>
        </w:trPr>
        <w:tc>
          <w:tcPr>
            <w:tcW w:w="5000" w:type="pct"/>
            <w:gridSpan w:val="6"/>
            <w:shd w:val="clear" w:color="auto" w:fill="F2F2F2" w:themeFill="background1" w:themeFillShade="F2"/>
          </w:tcPr>
          <w:p w14:paraId="1C90A3E7" w14:textId="42761665" w:rsidR="001210D6" w:rsidRDefault="00AA6462" w:rsidP="008A046D">
            <w:r w:rsidRPr="008A046D">
              <w:t xml:space="preserve">All information provided by participants is considered research data for the purpose of this form. Any research data from which participants can be identified is known as </w:t>
            </w:r>
            <w:hyperlink r:id="rId47" w:anchor="P" w:history="1">
              <w:r w:rsidRPr="008A046D">
                <w:rPr>
                  <w:rStyle w:val="Hyperlink"/>
                </w:rPr>
                <w:t>personal data</w:t>
              </w:r>
            </w:hyperlink>
            <w:r w:rsidRPr="008A046D">
              <w:t xml:space="preserve">; any personal data which is sensitive is considered </w:t>
            </w:r>
            <w:hyperlink r:id="rId48" w:anchor="S" w:history="1">
              <w:r w:rsidRPr="008A046D">
                <w:rPr>
                  <w:rStyle w:val="Hyperlink"/>
                </w:rPr>
                <w:t>special category data</w:t>
              </w:r>
            </w:hyperlink>
            <w:r w:rsidRPr="008A046D">
              <w:t xml:space="preserve">. Management of personal data, either directly or via a third party, must comply with the requirements of the </w:t>
            </w:r>
            <w:r w:rsidR="00DD6C92" w:rsidRPr="008A046D">
              <w:t xml:space="preserve">UK </w:t>
            </w:r>
            <w:r w:rsidRPr="008A046D">
              <w:t>General Data Protection Regulation (</w:t>
            </w:r>
            <w:r w:rsidR="001479B8">
              <w:t xml:space="preserve">UK </w:t>
            </w:r>
            <w:r w:rsidRPr="008A046D">
              <w:t xml:space="preserve">GDPR) and the Data Protection Act 2018, as set out in the </w:t>
            </w:r>
            <w:hyperlink r:id="rId49" w:history="1">
              <w:r w:rsidRPr="008A046D">
                <w:rPr>
                  <w:rStyle w:val="Hyperlink"/>
                </w:rPr>
                <w:t>University’s Guidance on Data Protection and Research</w:t>
              </w:r>
            </w:hyperlink>
            <w:r w:rsidRPr="008A046D">
              <w:t xml:space="preserve">. </w:t>
            </w:r>
          </w:p>
          <w:p w14:paraId="2B397084" w14:textId="77777777" w:rsidR="008A046D" w:rsidRPr="008A046D" w:rsidRDefault="008A046D" w:rsidP="008A046D"/>
          <w:p w14:paraId="58D1278F" w14:textId="72F7D1E7" w:rsidR="008A046D" w:rsidRDefault="00AA6462" w:rsidP="008A046D">
            <w:r w:rsidRPr="008A046D">
              <w:t xml:space="preserve">In answering the questions below, please also consider the points raised in the </w:t>
            </w:r>
            <w:hyperlink r:id="rId50" w:history="1">
              <w:r w:rsidRPr="008A046D">
                <w:rPr>
                  <w:rStyle w:val="Hyperlink"/>
                </w:rPr>
                <w:t>Data Protection Checklist</w:t>
              </w:r>
            </w:hyperlink>
            <w:r w:rsidRPr="008A046D">
              <w:t xml:space="preserve"> </w:t>
            </w:r>
            <w:r w:rsidR="000A34C2">
              <w:t xml:space="preserve">and </w:t>
            </w:r>
            <w:hyperlink r:id="rId51" w:history="1">
              <w:r w:rsidR="000A34C2" w:rsidRPr="000A34C2">
                <w:rPr>
                  <w:rStyle w:val="Hyperlink"/>
                </w:rPr>
                <w:t>Data Protection Screenin</w:t>
              </w:r>
              <w:r w:rsidR="000A34C2">
                <w:rPr>
                  <w:rStyle w:val="Hyperlink"/>
                </w:rPr>
                <w:t>g Assessment</w:t>
              </w:r>
            </w:hyperlink>
            <w:r w:rsidR="000A34C2">
              <w:t xml:space="preserve"> </w:t>
            </w:r>
            <w:r w:rsidRPr="008A046D">
              <w:t xml:space="preserve">and whether, for higher-risk data processing, a separate </w:t>
            </w:r>
            <w:hyperlink r:id="rId52" w:history="1">
              <w:r w:rsidRPr="008A046D">
                <w:rPr>
                  <w:rStyle w:val="Hyperlink"/>
                </w:rPr>
                <w:t>Data Protection Impact Assessment</w:t>
              </w:r>
            </w:hyperlink>
            <w:r w:rsidRPr="008A046D">
              <w:t xml:space="preserve"> may also be required for the research. Advice on research data management and security is available from </w:t>
            </w:r>
            <w:hyperlink r:id="rId53" w:history="1">
              <w:r w:rsidRPr="008A046D">
                <w:rPr>
                  <w:rStyle w:val="Hyperlink"/>
                </w:rPr>
                <w:t>Research Data Oxford</w:t>
              </w:r>
            </w:hyperlink>
            <w:r w:rsidRPr="008A046D">
              <w:t xml:space="preserve"> and your local IT department. Advice on data protection is available from</w:t>
            </w:r>
            <w:r w:rsidR="001210D6" w:rsidRPr="008A046D">
              <w:t xml:space="preserve"> the </w:t>
            </w:r>
            <w:hyperlink r:id="rId54" w:history="1">
              <w:r w:rsidR="001210D6" w:rsidRPr="008A046D">
                <w:rPr>
                  <w:rStyle w:val="Hyperlink"/>
                </w:rPr>
                <w:t>Information Compliance team</w:t>
              </w:r>
            </w:hyperlink>
            <w:r w:rsidRPr="008A046D">
              <w:t>.</w:t>
            </w:r>
            <w:r w:rsidR="000A34C2">
              <w:t xml:space="preserve"> </w:t>
            </w:r>
          </w:p>
          <w:p w14:paraId="3B0A2539" w14:textId="77777777" w:rsidR="008A046D" w:rsidRDefault="008A046D" w:rsidP="008A046D"/>
          <w:p w14:paraId="01BEF836" w14:textId="74DE293B" w:rsidR="00D302F5" w:rsidRPr="00D302F5" w:rsidRDefault="008A046D" w:rsidP="008A046D">
            <w:pPr>
              <w:rPr>
                <w:bCs/>
                <w:iCs/>
              </w:rPr>
            </w:pPr>
            <w:r>
              <w:t xml:space="preserve">For guidance on conducting internet-mediated research, refer to CUREC’s </w:t>
            </w:r>
            <w:hyperlink r:id="rId55" w:history="1">
              <w:r w:rsidRPr="008A046D">
                <w:rPr>
                  <w:rStyle w:val="Hyperlink"/>
                </w:rPr>
                <w:t>Best Practice Guidance 06: Internet-mediated research</w:t>
              </w:r>
            </w:hyperlink>
            <w:r>
              <w:t xml:space="preserve">. </w:t>
            </w:r>
            <w:r>
              <w:rPr>
                <w:bCs/>
                <w:iCs/>
              </w:rPr>
              <w:t xml:space="preserve"> </w:t>
            </w:r>
          </w:p>
        </w:tc>
      </w:tr>
      <w:tr w:rsidR="00AA6462" w14:paraId="690B097D" w14:textId="77777777" w:rsidTr="001210D6">
        <w:tc>
          <w:tcPr>
            <w:tcW w:w="5000" w:type="pct"/>
            <w:gridSpan w:val="6"/>
            <w:shd w:val="clear" w:color="auto" w:fill="F2F2F2" w:themeFill="background1" w:themeFillShade="F2"/>
            <w:vAlign w:val="center"/>
          </w:tcPr>
          <w:p w14:paraId="3C141233" w14:textId="65D56DF0" w:rsidR="00AA6462" w:rsidRPr="00AA6462" w:rsidRDefault="007275A3" w:rsidP="00AA6462">
            <w:pPr>
              <w:pStyle w:val="ListParagraph"/>
              <w:numPr>
                <w:ilvl w:val="0"/>
                <w:numId w:val="11"/>
              </w:numPr>
              <w:spacing w:after="0" w:line="240" w:lineRule="auto"/>
              <w:ind w:left="357" w:hanging="357"/>
            </w:pPr>
            <w:r>
              <w:lastRenderedPageBreak/>
              <w:t>What</w:t>
            </w:r>
            <w:r w:rsidR="00AA6462">
              <w:t xml:space="preserve"> data will be collected? (Indicate with an ‘</w:t>
            </w:r>
            <w:r w:rsidR="00AA6462" w:rsidRPr="00422A7E">
              <w:rPr>
                <w:b/>
              </w:rPr>
              <w:t>X</w:t>
            </w:r>
            <w:r w:rsidR="00AA6462">
              <w:t>’)</w:t>
            </w:r>
          </w:p>
        </w:tc>
      </w:tr>
      <w:tr w:rsidR="001210D6" w14:paraId="029C8780" w14:textId="77777777" w:rsidTr="00833307">
        <w:trPr>
          <w:trHeight w:val="340"/>
        </w:trPr>
        <w:tc>
          <w:tcPr>
            <w:tcW w:w="2201" w:type="pct"/>
            <w:gridSpan w:val="2"/>
            <w:shd w:val="clear" w:color="auto" w:fill="F2F2F2" w:themeFill="background1" w:themeFillShade="F2"/>
          </w:tcPr>
          <w:p w14:paraId="6777EDE1" w14:textId="5891D188" w:rsidR="001210D6" w:rsidRPr="001210D6" w:rsidRDefault="001210D6" w:rsidP="001210D6">
            <w:r w:rsidRPr="001210D6">
              <w:t>Screening documents</w:t>
            </w:r>
          </w:p>
        </w:tc>
        <w:tc>
          <w:tcPr>
            <w:tcW w:w="314" w:type="pct"/>
            <w:shd w:val="clear" w:color="auto" w:fill="auto"/>
            <w:vAlign w:val="center"/>
          </w:tcPr>
          <w:p w14:paraId="7EEDB909" w14:textId="6B1DB4D2" w:rsidR="001210D6" w:rsidRPr="00116D1E" w:rsidRDefault="00C05BC2" w:rsidP="001210D6">
            <w:pPr>
              <w:jc w:val="center"/>
              <w:rPr>
                <w:highlight w:val="yellow"/>
              </w:rPr>
            </w:pPr>
            <w:sdt>
              <w:sdtPr>
                <w:rPr>
                  <w:lang w:val="en-US"/>
                </w:rPr>
                <w:id w:val="34008259"/>
                <w14:checkbox>
                  <w14:checked w14:val="0"/>
                  <w14:checkedState w14:val="2612" w14:font="MS Gothic"/>
                  <w14:uncheckedState w14:val="2610" w14:font="MS Gothic"/>
                </w14:checkbox>
              </w:sdtPr>
              <w:sdtEndPr/>
              <w:sdtContent>
                <w:r w:rsidR="001210D6">
                  <w:rPr>
                    <w:rFonts w:ascii="MS Gothic" w:eastAsia="MS Gothic" w:hAnsi="MS Gothic" w:hint="eastAsia"/>
                    <w:lang w:val="en-US"/>
                  </w:rPr>
                  <w:t>☐</w:t>
                </w:r>
              </w:sdtContent>
            </w:sdt>
          </w:p>
        </w:tc>
        <w:tc>
          <w:tcPr>
            <w:tcW w:w="2169" w:type="pct"/>
            <w:gridSpan w:val="2"/>
            <w:shd w:val="clear" w:color="auto" w:fill="F2F2F2" w:themeFill="background1" w:themeFillShade="F2"/>
          </w:tcPr>
          <w:p w14:paraId="00E0887B" w14:textId="76F7F0F7" w:rsidR="001210D6" w:rsidRPr="00AA6462" w:rsidRDefault="001210D6" w:rsidP="001210D6">
            <w:r>
              <w:rPr>
                <w:lang w:val="en-US"/>
              </w:rPr>
              <w:t>Task results (e.g. questionnaires, diaries)</w:t>
            </w:r>
          </w:p>
        </w:tc>
        <w:tc>
          <w:tcPr>
            <w:tcW w:w="316" w:type="pct"/>
            <w:shd w:val="clear" w:color="auto" w:fill="auto"/>
            <w:vAlign w:val="center"/>
          </w:tcPr>
          <w:p w14:paraId="40E0940D" w14:textId="2D0DE0AC" w:rsidR="001210D6" w:rsidRPr="00116D1E" w:rsidRDefault="00C05BC2" w:rsidP="001210D6">
            <w:pPr>
              <w:jc w:val="center"/>
              <w:rPr>
                <w:highlight w:val="yellow"/>
              </w:rPr>
            </w:pPr>
            <w:sdt>
              <w:sdtPr>
                <w:rPr>
                  <w:lang w:val="en-US"/>
                </w:rPr>
                <w:id w:val="-1065954665"/>
                <w14:checkbox>
                  <w14:checked w14:val="0"/>
                  <w14:checkedState w14:val="2612" w14:font="MS Gothic"/>
                  <w14:uncheckedState w14:val="2610" w14:font="MS Gothic"/>
                </w14:checkbox>
              </w:sdtPr>
              <w:sdtEndPr/>
              <w:sdtContent>
                <w:r w:rsidR="001210D6">
                  <w:rPr>
                    <w:rFonts w:ascii="MS Gothic" w:eastAsia="MS Gothic" w:hAnsi="MS Gothic" w:hint="eastAsia"/>
                    <w:lang w:val="en-US"/>
                  </w:rPr>
                  <w:t>☐</w:t>
                </w:r>
              </w:sdtContent>
            </w:sdt>
          </w:p>
        </w:tc>
      </w:tr>
      <w:tr w:rsidR="001210D6" w14:paraId="0EF3E904" w14:textId="77777777" w:rsidTr="00833307">
        <w:trPr>
          <w:trHeight w:val="340"/>
        </w:trPr>
        <w:tc>
          <w:tcPr>
            <w:tcW w:w="2201" w:type="pct"/>
            <w:gridSpan w:val="2"/>
            <w:shd w:val="clear" w:color="auto" w:fill="F2F2F2" w:themeFill="background1" w:themeFillShade="F2"/>
          </w:tcPr>
          <w:p w14:paraId="7352272F" w14:textId="642A7E88" w:rsidR="001210D6" w:rsidRPr="001210D6" w:rsidRDefault="004D40AC" w:rsidP="006E325F">
            <w:r>
              <w:t xml:space="preserve">Consent records </w:t>
            </w:r>
            <w:proofErr w:type="gramStart"/>
            <w:r>
              <w:t>( e.g.</w:t>
            </w:r>
            <w:proofErr w:type="gramEnd"/>
            <w:r>
              <w:t>,</w:t>
            </w:r>
            <w:r w:rsidR="001210D6" w:rsidRPr="001210D6">
              <w:t xml:space="preserve"> written consent forms, audio-recorded consent, assent forms)</w:t>
            </w:r>
          </w:p>
        </w:tc>
        <w:tc>
          <w:tcPr>
            <w:tcW w:w="314" w:type="pct"/>
            <w:shd w:val="clear" w:color="auto" w:fill="auto"/>
            <w:vAlign w:val="center"/>
          </w:tcPr>
          <w:p w14:paraId="31B626C4" w14:textId="3CED7590" w:rsidR="001210D6" w:rsidRPr="00116D1E" w:rsidRDefault="00C05BC2" w:rsidP="001210D6">
            <w:pPr>
              <w:jc w:val="center"/>
              <w:rPr>
                <w:highlight w:val="yellow"/>
              </w:rPr>
            </w:pPr>
            <w:sdt>
              <w:sdtPr>
                <w:rPr>
                  <w:lang w:val="en-US"/>
                </w:rPr>
                <w:id w:val="1630362117"/>
                <w14:checkbox>
                  <w14:checked w14:val="0"/>
                  <w14:checkedState w14:val="2612" w14:font="MS Gothic"/>
                  <w14:uncheckedState w14:val="2610" w14:font="MS Gothic"/>
                </w14:checkbox>
              </w:sdtPr>
              <w:sdtEndPr/>
              <w:sdtContent>
                <w:r w:rsidR="00422A7E">
                  <w:rPr>
                    <w:rFonts w:ascii="MS Gothic" w:eastAsia="MS Gothic" w:hAnsi="MS Gothic" w:hint="eastAsia"/>
                    <w:lang w:val="en-US"/>
                  </w:rPr>
                  <w:t>☐</w:t>
                </w:r>
              </w:sdtContent>
            </w:sdt>
          </w:p>
        </w:tc>
        <w:tc>
          <w:tcPr>
            <w:tcW w:w="2169" w:type="pct"/>
            <w:gridSpan w:val="2"/>
            <w:shd w:val="clear" w:color="auto" w:fill="F2F2F2" w:themeFill="background1" w:themeFillShade="F2"/>
          </w:tcPr>
          <w:p w14:paraId="33FA0E3C" w14:textId="02E1DB7F" w:rsidR="001210D6" w:rsidRPr="00AA6462" w:rsidRDefault="001210D6" w:rsidP="001D7BB1">
            <w:r>
              <w:rPr>
                <w:lang w:val="en-US"/>
              </w:rPr>
              <w:t xml:space="preserve">IP addresses (refer to </w:t>
            </w:r>
            <w:hyperlink r:id="rId56" w:history="1">
              <w:r w:rsidRPr="001210D6">
                <w:rPr>
                  <w:rStyle w:val="Hyperlink"/>
                </w:rPr>
                <w:t>Best Practice Guidance 09: Data collection, protection and management</w:t>
              </w:r>
            </w:hyperlink>
            <w:r>
              <w:rPr>
                <w:lang w:val="en-US"/>
              </w:rPr>
              <w:t xml:space="preserve"> for guidance)</w:t>
            </w:r>
          </w:p>
        </w:tc>
        <w:tc>
          <w:tcPr>
            <w:tcW w:w="316" w:type="pct"/>
            <w:shd w:val="clear" w:color="auto" w:fill="auto"/>
            <w:vAlign w:val="center"/>
          </w:tcPr>
          <w:p w14:paraId="1B00F641" w14:textId="0227FB81" w:rsidR="001210D6" w:rsidRPr="00116D1E" w:rsidRDefault="00C05BC2" w:rsidP="001210D6">
            <w:pPr>
              <w:jc w:val="center"/>
              <w:rPr>
                <w:highlight w:val="yellow"/>
              </w:rPr>
            </w:pPr>
            <w:sdt>
              <w:sdtPr>
                <w:rPr>
                  <w:lang w:val="en-US"/>
                </w:rPr>
                <w:id w:val="283238108"/>
                <w14:checkbox>
                  <w14:checked w14:val="0"/>
                  <w14:checkedState w14:val="2612" w14:font="MS Gothic"/>
                  <w14:uncheckedState w14:val="2610" w14:font="MS Gothic"/>
                </w14:checkbox>
              </w:sdtPr>
              <w:sdtEndPr/>
              <w:sdtContent>
                <w:r w:rsidR="001210D6">
                  <w:rPr>
                    <w:rFonts w:ascii="MS Gothic" w:eastAsia="MS Gothic" w:hAnsi="MS Gothic" w:hint="eastAsia"/>
                    <w:lang w:val="en-US"/>
                  </w:rPr>
                  <w:t>☐</w:t>
                </w:r>
              </w:sdtContent>
            </w:sdt>
          </w:p>
        </w:tc>
      </w:tr>
      <w:tr w:rsidR="001210D6" w14:paraId="33FFFEED" w14:textId="77777777" w:rsidTr="00833307">
        <w:trPr>
          <w:trHeight w:val="340"/>
        </w:trPr>
        <w:tc>
          <w:tcPr>
            <w:tcW w:w="2201" w:type="pct"/>
            <w:gridSpan w:val="2"/>
            <w:shd w:val="clear" w:color="auto" w:fill="F2F2F2" w:themeFill="background1" w:themeFillShade="F2"/>
          </w:tcPr>
          <w:p w14:paraId="3E3F0A48" w14:textId="35BB2814" w:rsidR="001210D6" w:rsidRPr="001210D6" w:rsidRDefault="001210D6" w:rsidP="001210D6">
            <w:r w:rsidRPr="001210D6">
              <w:t>Contact details for the purpose of this research only</w:t>
            </w:r>
          </w:p>
        </w:tc>
        <w:tc>
          <w:tcPr>
            <w:tcW w:w="314" w:type="pct"/>
            <w:shd w:val="clear" w:color="auto" w:fill="auto"/>
            <w:vAlign w:val="center"/>
          </w:tcPr>
          <w:p w14:paraId="137A3F1B" w14:textId="733B7760" w:rsidR="001210D6" w:rsidRPr="00116D1E" w:rsidRDefault="00C05BC2" w:rsidP="001210D6">
            <w:pPr>
              <w:jc w:val="center"/>
              <w:rPr>
                <w:highlight w:val="yellow"/>
              </w:rPr>
            </w:pPr>
            <w:sdt>
              <w:sdtPr>
                <w:rPr>
                  <w:lang w:val="en-US"/>
                </w:rPr>
                <w:id w:val="-1513134308"/>
                <w14:checkbox>
                  <w14:checked w14:val="0"/>
                  <w14:checkedState w14:val="2612" w14:font="MS Gothic"/>
                  <w14:uncheckedState w14:val="2610" w14:font="MS Gothic"/>
                </w14:checkbox>
              </w:sdtPr>
              <w:sdtEndPr/>
              <w:sdtContent>
                <w:r w:rsidR="001210D6">
                  <w:rPr>
                    <w:rFonts w:ascii="MS Gothic" w:eastAsia="MS Gothic" w:hAnsi="MS Gothic" w:hint="eastAsia"/>
                    <w:lang w:val="en-US"/>
                  </w:rPr>
                  <w:t>☐</w:t>
                </w:r>
              </w:sdtContent>
            </w:sdt>
          </w:p>
        </w:tc>
        <w:tc>
          <w:tcPr>
            <w:tcW w:w="2169" w:type="pct"/>
            <w:gridSpan w:val="2"/>
            <w:shd w:val="clear" w:color="auto" w:fill="F2F2F2" w:themeFill="background1" w:themeFillShade="F2"/>
          </w:tcPr>
          <w:p w14:paraId="53D3A535" w14:textId="6E94CC64" w:rsidR="001210D6" w:rsidRPr="00AA6462" w:rsidRDefault="001210D6" w:rsidP="001210D6">
            <w:r w:rsidRPr="00AA6462">
              <w:t>Field notes</w:t>
            </w:r>
          </w:p>
        </w:tc>
        <w:tc>
          <w:tcPr>
            <w:tcW w:w="316" w:type="pct"/>
            <w:shd w:val="clear" w:color="auto" w:fill="auto"/>
            <w:vAlign w:val="center"/>
          </w:tcPr>
          <w:p w14:paraId="7975B725" w14:textId="082B5A84" w:rsidR="001210D6" w:rsidRPr="00116D1E" w:rsidRDefault="00C05BC2" w:rsidP="001210D6">
            <w:pPr>
              <w:jc w:val="center"/>
              <w:rPr>
                <w:highlight w:val="yellow"/>
              </w:rPr>
            </w:pPr>
            <w:sdt>
              <w:sdtPr>
                <w:rPr>
                  <w:lang w:val="en-US"/>
                </w:rPr>
                <w:id w:val="-134640714"/>
                <w14:checkbox>
                  <w14:checked w14:val="0"/>
                  <w14:checkedState w14:val="2612" w14:font="MS Gothic"/>
                  <w14:uncheckedState w14:val="2610" w14:font="MS Gothic"/>
                </w14:checkbox>
              </w:sdtPr>
              <w:sdtEndPr/>
              <w:sdtContent>
                <w:r w:rsidR="001210D6">
                  <w:rPr>
                    <w:rFonts w:ascii="MS Gothic" w:eastAsia="MS Gothic" w:hAnsi="MS Gothic" w:hint="eastAsia"/>
                    <w:lang w:val="en-US"/>
                  </w:rPr>
                  <w:t>☐</w:t>
                </w:r>
              </w:sdtContent>
            </w:sdt>
          </w:p>
        </w:tc>
      </w:tr>
      <w:tr w:rsidR="001210D6" w14:paraId="30218E25" w14:textId="77777777" w:rsidTr="00833307">
        <w:trPr>
          <w:trHeight w:val="340"/>
        </w:trPr>
        <w:tc>
          <w:tcPr>
            <w:tcW w:w="2201" w:type="pct"/>
            <w:gridSpan w:val="2"/>
            <w:shd w:val="clear" w:color="auto" w:fill="F2F2F2" w:themeFill="background1" w:themeFillShade="F2"/>
          </w:tcPr>
          <w:p w14:paraId="634CEB1A" w14:textId="3DAD3FC4" w:rsidR="001210D6" w:rsidRPr="001210D6" w:rsidRDefault="001210D6" w:rsidP="001210D6">
            <w:r w:rsidRPr="001210D6">
              <w:t>Contact details for future use</w:t>
            </w:r>
            <w:r w:rsidR="005849F9">
              <w:t xml:space="preserve"> (</w:t>
            </w:r>
            <w:hyperlink r:id="rId57" w:anchor="collapse1041266" w:history="1">
              <w:r w:rsidR="005849F9" w:rsidRPr="005849F9">
                <w:rPr>
                  <w:rStyle w:val="Hyperlink"/>
                </w:rPr>
                <w:t>guidance</w:t>
              </w:r>
            </w:hyperlink>
            <w:r w:rsidR="005849F9">
              <w:t>)</w:t>
            </w:r>
          </w:p>
        </w:tc>
        <w:tc>
          <w:tcPr>
            <w:tcW w:w="314" w:type="pct"/>
            <w:shd w:val="clear" w:color="auto" w:fill="auto"/>
            <w:vAlign w:val="center"/>
          </w:tcPr>
          <w:p w14:paraId="18E43717" w14:textId="74591693" w:rsidR="001210D6" w:rsidRPr="00116D1E" w:rsidRDefault="00C05BC2" w:rsidP="001210D6">
            <w:pPr>
              <w:jc w:val="center"/>
              <w:rPr>
                <w:highlight w:val="yellow"/>
              </w:rPr>
            </w:pPr>
            <w:sdt>
              <w:sdtPr>
                <w:rPr>
                  <w:lang w:val="en-US"/>
                </w:rPr>
                <w:id w:val="-1765908963"/>
                <w14:checkbox>
                  <w14:checked w14:val="0"/>
                  <w14:checkedState w14:val="2612" w14:font="MS Gothic"/>
                  <w14:uncheckedState w14:val="2610" w14:font="MS Gothic"/>
                </w14:checkbox>
              </w:sdtPr>
              <w:sdtEndPr/>
              <w:sdtContent>
                <w:r w:rsidR="001210D6">
                  <w:rPr>
                    <w:rFonts w:ascii="MS Gothic" w:eastAsia="MS Gothic" w:hAnsi="MS Gothic" w:hint="eastAsia"/>
                    <w:lang w:val="en-US"/>
                  </w:rPr>
                  <w:t>☐</w:t>
                </w:r>
              </w:sdtContent>
            </w:sdt>
          </w:p>
        </w:tc>
        <w:tc>
          <w:tcPr>
            <w:tcW w:w="2169" w:type="pct"/>
            <w:gridSpan w:val="2"/>
            <w:shd w:val="clear" w:color="auto" w:fill="F2F2F2" w:themeFill="background1" w:themeFillShade="F2"/>
          </w:tcPr>
          <w:p w14:paraId="06221D63" w14:textId="5B08F968" w:rsidR="001210D6" w:rsidRPr="00AA6462" w:rsidRDefault="001210D6" w:rsidP="001210D6">
            <w:r w:rsidRPr="00AA6462">
              <w:t>Photographs</w:t>
            </w:r>
          </w:p>
        </w:tc>
        <w:tc>
          <w:tcPr>
            <w:tcW w:w="316" w:type="pct"/>
            <w:shd w:val="clear" w:color="auto" w:fill="auto"/>
            <w:vAlign w:val="center"/>
          </w:tcPr>
          <w:p w14:paraId="65CE22FF" w14:textId="2B5F2439" w:rsidR="001210D6" w:rsidRPr="00116D1E" w:rsidRDefault="00C05BC2" w:rsidP="001210D6">
            <w:pPr>
              <w:jc w:val="center"/>
              <w:rPr>
                <w:highlight w:val="yellow"/>
              </w:rPr>
            </w:pPr>
            <w:sdt>
              <w:sdtPr>
                <w:rPr>
                  <w:lang w:val="en-US"/>
                </w:rPr>
                <w:id w:val="755331328"/>
                <w14:checkbox>
                  <w14:checked w14:val="0"/>
                  <w14:checkedState w14:val="2612" w14:font="MS Gothic"/>
                  <w14:uncheckedState w14:val="2610" w14:font="MS Gothic"/>
                </w14:checkbox>
              </w:sdtPr>
              <w:sdtEndPr/>
              <w:sdtContent>
                <w:r w:rsidR="001210D6">
                  <w:rPr>
                    <w:rFonts w:ascii="MS Gothic" w:eastAsia="MS Gothic" w:hAnsi="MS Gothic" w:hint="eastAsia"/>
                    <w:lang w:val="en-US"/>
                  </w:rPr>
                  <w:t>☐</w:t>
                </w:r>
              </w:sdtContent>
            </w:sdt>
          </w:p>
        </w:tc>
      </w:tr>
      <w:tr w:rsidR="001210D6" w14:paraId="6D8D877D" w14:textId="77777777" w:rsidTr="00833307">
        <w:trPr>
          <w:trHeight w:val="340"/>
        </w:trPr>
        <w:tc>
          <w:tcPr>
            <w:tcW w:w="2201" w:type="pct"/>
            <w:gridSpan w:val="2"/>
            <w:shd w:val="clear" w:color="auto" w:fill="F2F2F2" w:themeFill="background1" w:themeFillShade="F2"/>
          </w:tcPr>
          <w:p w14:paraId="1256DE70" w14:textId="7935CB3C" w:rsidR="001210D6" w:rsidRPr="001210D6" w:rsidRDefault="001210D6" w:rsidP="001210D6">
            <w:r w:rsidRPr="001210D6">
              <w:t>Opt-out forms</w:t>
            </w:r>
          </w:p>
        </w:tc>
        <w:tc>
          <w:tcPr>
            <w:tcW w:w="314" w:type="pct"/>
            <w:shd w:val="clear" w:color="auto" w:fill="auto"/>
            <w:vAlign w:val="center"/>
          </w:tcPr>
          <w:p w14:paraId="29A01C9F" w14:textId="45F68606" w:rsidR="001210D6" w:rsidRPr="00116D1E" w:rsidRDefault="00C05BC2" w:rsidP="001210D6">
            <w:pPr>
              <w:jc w:val="center"/>
              <w:rPr>
                <w:highlight w:val="yellow"/>
              </w:rPr>
            </w:pPr>
            <w:sdt>
              <w:sdtPr>
                <w:rPr>
                  <w:lang w:val="en-US"/>
                </w:rPr>
                <w:id w:val="830955022"/>
                <w14:checkbox>
                  <w14:checked w14:val="0"/>
                  <w14:checkedState w14:val="2612" w14:font="MS Gothic"/>
                  <w14:uncheckedState w14:val="2610" w14:font="MS Gothic"/>
                </w14:checkbox>
              </w:sdtPr>
              <w:sdtEndPr/>
              <w:sdtContent>
                <w:r w:rsidR="001210D6">
                  <w:rPr>
                    <w:rFonts w:ascii="MS Gothic" w:eastAsia="MS Gothic" w:hAnsi="MS Gothic" w:hint="eastAsia"/>
                    <w:lang w:val="en-US"/>
                  </w:rPr>
                  <w:t>☐</w:t>
                </w:r>
              </w:sdtContent>
            </w:sdt>
          </w:p>
        </w:tc>
        <w:tc>
          <w:tcPr>
            <w:tcW w:w="2169" w:type="pct"/>
            <w:gridSpan w:val="2"/>
            <w:shd w:val="clear" w:color="auto" w:fill="F2F2F2" w:themeFill="background1" w:themeFillShade="F2"/>
          </w:tcPr>
          <w:p w14:paraId="7E76C07F" w14:textId="0254F9E7" w:rsidR="001210D6" w:rsidRPr="00AA6462" w:rsidRDefault="001210D6" w:rsidP="001210D6">
            <w:r w:rsidRPr="00AA6462">
              <w:t>Information about the health of the participant (including mental health)</w:t>
            </w:r>
          </w:p>
        </w:tc>
        <w:tc>
          <w:tcPr>
            <w:tcW w:w="316" w:type="pct"/>
            <w:shd w:val="clear" w:color="auto" w:fill="auto"/>
            <w:vAlign w:val="center"/>
          </w:tcPr>
          <w:p w14:paraId="2CC3C5F1" w14:textId="3D5C3C52" w:rsidR="001210D6" w:rsidRPr="00116D1E" w:rsidRDefault="00C05BC2" w:rsidP="001210D6">
            <w:pPr>
              <w:jc w:val="center"/>
              <w:rPr>
                <w:highlight w:val="yellow"/>
              </w:rPr>
            </w:pPr>
            <w:sdt>
              <w:sdtPr>
                <w:rPr>
                  <w:lang w:val="en-US"/>
                </w:rPr>
                <w:id w:val="-952550124"/>
                <w14:checkbox>
                  <w14:checked w14:val="0"/>
                  <w14:checkedState w14:val="2612" w14:font="MS Gothic"/>
                  <w14:uncheckedState w14:val="2610" w14:font="MS Gothic"/>
                </w14:checkbox>
              </w:sdtPr>
              <w:sdtEndPr/>
              <w:sdtContent>
                <w:r w:rsidR="001210D6">
                  <w:rPr>
                    <w:rFonts w:ascii="MS Gothic" w:eastAsia="MS Gothic" w:hAnsi="MS Gothic" w:hint="eastAsia"/>
                    <w:lang w:val="en-US"/>
                  </w:rPr>
                  <w:t>☐</w:t>
                </w:r>
              </w:sdtContent>
            </w:sdt>
          </w:p>
        </w:tc>
      </w:tr>
      <w:tr w:rsidR="001210D6" w14:paraId="41023C61" w14:textId="77777777" w:rsidTr="00833307">
        <w:trPr>
          <w:trHeight w:val="340"/>
        </w:trPr>
        <w:tc>
          <w:tcPr>
            <w:tcW w:w="2201" w:type="pct"/>
            <w:gridSpan w:val="2"/>
            <w:shd w:val="clear" w:color="auto" w:fill="F2F2F2" w:themeFill="background1" w:themeFillShade="F2"/>
          </w:tcPr>
          <w:p w14:paraId="23706050" w14:textId="614BA3F5" w:rsidR="001210D6" w:rsidRPr="00197FEA" w:rsidRDefault="001210D6" w:rsidP="001210D6">
            <w:r w:rsidRPr="00AA6462">
              <w:t>Audio recordings</w:t>
            </w:r>
          </w:p>
        </w:tc>
        <w:tc>
          <w:tcPr>
            <w:tcW w:w="314" w:type="pct"/>
            <w:shd w:val="clear" w:color="auto" w:fill="auto"/>
            <w:vAlign w:val="center"/>
          </w:tcPr>
          <w:p w14:paraId="292BB34F" w14:textId="0F5334BE" w:rsidR="001210D6" w:rsidRPr="00116D1E" w:rsidRDefault="00C05BC2" w:rsidP="001210D6">
            <w:pPr>
              <w:jc w:val="center"/>
              <w:rPr>
                <w:highlight w:val="yellow"/>
              </w:rPr>
            </w:pPr>
            <w:sdt>
              <w:sdtPr>
                <w:rPr>
                  <w:lang w:val="en-US"/>
                </w:rPr>
                <w:id w:val="989906611"/>
                <w14:checkbox>
                  <w14:checked w14:val="0"/>
                  <w14:checkedState w14:val="2612" w14:font="MS Gothic"/>
                  <w14:uncheckedState w14:val="2610" w14:font="MS Gothic"/>
                </w14:checkbox>
              </w:sdtPr>
              <w:sdtEndPr/>
              <w:sdtContent>
                <w:r w:rsidR="001210D6">
                  <w:rPr>
                    <w:rFonts w:ascii="MS Gothic" w:eastAsia="MS Gothic" w:hAnsi="MS Gothic" w:hint="eastAsia"/>
                    <w:lang w:val="en-US"/>
                  </w:rPr>
                  <w:t>☐</w:t>
                </w:r>
              </w:sdtContent>
            </w:sdt>
          </w:p>
        </w:tc>
        <w:tc>
          <w:tcPr>
            <w:tcW w:w="2169" w:type="pct"/>
            <w:gridSpan w:val="2"/>
            <w:shd w:val="clear" w:color="auto" w:fill="F2F2F2" w:themeFill="background1" w:themeFillShade="F2"/>
          </w:tcPr>
          <w:p w14:paraId="0C8A93CD" w14:textId="1103D4B5" w:rsidR="001210D6" w:rsidRPr="00AA6462" w:rsidRDefault="001210D6" w:rsidP="001210D6">
            <w:r>
              <w:t>Previously collected (secondary) data</w:t>
            </w:r>
          </w:p>
        </w:tc>
        <w:tc>
          <w:tcPr>
            <w:tcW w:w="316" w:type="pct"/>
            <w:shd w:val="clear" w:color="auto" w:fill="auto"/>
            <w:vAlign w:val="center"/>
          </w:tcPr>
          <w:p w14:paraId="3B54D87E" w14:textId="2CD4325F" w:rsidR="001210D6" w:rsidRPr="00116D1E" w:rsidRDefault="00C05BC2" w:rsidP="001210D6">
            <w:pPr>
              <w:jc w:val="center"/>
              <w:rPr>
                <w:highlight w:val="yellow"/>
              </w:rPr>
            </w:pPr>
            <w:sdt>
              <w:sdtPr>
                <w:rPr>
                  <w:lang w:val="en-US"/>
                </w:rPr>
                <w:id w:val="-692683016"/>
                <w14:checkbox>
                  <w14:checked w14:val="0"/>
                  <w14:checkedState w14:val="2612" w14:font="MS Gothic"/>
                  <w14:uncheckedState w14:val="2610" w14:font="MS Gothic"/>
                </w14:checkbox>
              </w:sdtPr>
              <w:sdtEndPr/>
              <w:sdtContent>
                <w:r w:rsidR="001210D6">
                  <w:rPr>
                    <w:rFonts w:ascii="MS Gothic" w:eastAsia="MS Gothic" w:hAnsi="MS Gothic" w:hint="eastAsia"/>
                    <w:lang w:val="en-US"/>
                  </w:rPr>
                  <w:t>☐</w:t>
                </w:r>
              </w:sdtContent>
            </w:sdt>
          </w:p>
        </w:tc>
      </w:tr>
      <w:tr w:rsidR="008A3BDF" w14:paraId="32C27D47" w14:textId="77777777" w:rsidTr="001A445D">
        <w:trPr>
          <w:trHeight w:val="270"/>
        </w:trPr>
        <w:tc>
          <w:tcPr>
            <w:tcW w:w="2201" w:type="pct"/>
            <w:gridSpan w:val="2"/>
            <w:vMerge w:val="restart"/>
            <w:shd w:val="clear" w:color="auto" w:fill="F2F2F2" w:themeFill="background1" w:themeFillShade="F2"/>
          </w:tcPr>
          <w:p w14:paraId="0DD33094" w14:textId="2DDDC931" w:rsidR="008A3BDF" w:rsidRPr="00AA6462" w:rsidRDefault="008A3BDF" w:rsidP="001210D6">
            <w:r w:rsidRPr="00AA6462">
              <w:t>Video recordings</w:t>
            </w:r>
          </w:p>
        </w:tc>
        <w:tc>
          <w:tcPr>
            <w:tcW w:w="314" w:type="pct"/>
            <w:vMerge w:val="restart"/>
            <w:shd w:val="clear" w:color="auto" w:fill="auto"/>
            <w:vAlign w:val="center"/>
          </w:tcPr>
          <w:p w14:paraId="79FB6159" w14:textId="75A2CD03" w:rsidR="008A3BDF" w:rsidRPr="00116D1E" w:rsidRDefault="00C05BC2" w:rsidP="001210D6">
            <w:pPr>
              <w:jc w:val="center"/>
              <w:rPr>
                <w:highlight w:val="yellow"/>
              </w:rPr>
            </w:pPr>
            <w:sdt>
              <w:sdtPr>
                <w:rPr>
                  <w:lang w:val="en-US"/>
                </w:rPr>
                <w:id w:val="204910162"/>
                <w14:checkbox>
                  <w14:checked w14:val="0"/>
                  <w14:checkedState w14:val="2612" w14:font="MS Gothic"/>
                  <w14:uncheckedState w14:val="2610" w14:font="MS Gothic"/>
                </w14:checkbox>
              </w:sdtPr>
              <w:sdtEndPr/>
              <w:sdtContent>
                <w:r w:rsidR="008A3BDF">
                  <w:rPr>
                    <w:rFonts w:ascii="MS Gothic" w:eastAsia="MS Gothic" w:hAnsi="MS Gothic" w:hint="eastAsia"/>
                    <w:lang w:val="en-US"/>
                  </w:rPr>
                  <w:t>☐</w:t>
                </w:r>
              </w:sdtContent>
            </w:sdt>
          </w:p>
        </w:tc>
        <w:tc>
          <w:tcPr>
            <w:tcW w:w="2169" w:type="pct"/>
            <w:gridSpan w:val="2"/>
            <w:tcBorders>
              <w:bottom w:val="single" w:sz="4" w:space="0" w:color="F2F2F2" w:themeColor="background1" w:themeShade="F2"/>
            </w:tcBorders>
            <w:shd w:val="clear" w:color="auto" w:fill="F2F2F2" w:themeFill="background1" w:themeFillShade="F2"/>
          </w:tcPr>
          <w:p w14:paraId="3BD28D64" w14:textId="6F9ED772" w:rsidR="008A3BDF" w:rsidRPr="00AA6462" w:rsidRDefault="008A3BDF" w:rsidP="00BE02F2">
            <w:r>
              <w:t xml:space="preserve">Data already in the public domain. Specify the source of the data: </w:t>
            </w:r>
          </w:p>
        </w:tc>
        <w:tc>
          <w:tcPr>
            <w:tcW w:w="316" w:type="pct"/>
            <w:vMerge w:val="restart"/>
            <w:shd w:val="clear" w:color="auto" w:fill="auto"/>
            <w:vAlign w:val="center"/>
          </w:tcPr>
          <w:p w14:paraId="17870B20" w14:textId="132E1EAF" w:rsidR="008A3BDF" w:rsidRPr="00116D1E" w:rsidRDefault="00C05BC2" w:rsidP="001210D6">
            <w:pPr>
              <w:jc w:val="center"/>
              <w:rPr>
                <w:highlight w:val="yellow"/>
              </w:rPr>
            </w:pPr>
            <w:sdt>
              <w:sdtPr>
                <w:rPr>
                  <w:lang w:val="en-US"/>
                </w:rPr>
                <w:id w:val="-165933963"/>
                <w14:checkbox>
                  <w14:checked w14:val="0"/>
                  <w14:checkedState w14:val="2612" w14:font="MS Gothic"/>
                  <w14:uncheckedState w14:val="2610" w14:font="MS Gothic"/>
                </w14:checkbox>
              </w:sdtPr>
              <w:sdtEndPr/>
              <w:sdtContent>
                <w:r w:rsidR="008A3BDF">
                  <w:rPr>
                    <w:rFonts w:ascii="MS Gothic" w:eastAsia="MS Gothic" w:hAnsi="MS Gothic" w:hint="eastAsia"/>
                    <w:lang w:val="en-US"/>
                  </w:rPr>
                  <w:t>☐</w:t>
                </w:r>
              </w:sdtContent>
            </w:sdt>
          </w:p>
        </w:tc>
      </w:tr>
      <w:tr w:rsidR="008A3BDF" w14:paraId="4B2CD169" w14:textId="77777777" w:rsidTr="001A445D">
        <w:trPr>
          <w:trHeight w:val="270"/>
        </w:trPr>
        <w:tc>
          <w:tcPr>
            <w:tcW w:w="2201" w:type="pct"/>
            <w:gridSpan w:val="2"/>
            <w:vMerge/>
            <w:shd w:val="clear" w:color="auto" w:fill="F2F2F2" w:themeFill="background1" w:themeFillShade="F2"/>
          </w:tcPr>
          <w:p w14:paraId="16B1D3CF" w14:textId="77777777" w:rsidR="008A3BDF" w:rsidRPr="00AA6462" w:rsidRDefault="008A3BDF" w:rsidP="001210D6"/>
        </w:tc>
        <w:tc>
          <w:tcPr>
            <w:tcW w:w="314" w:type="pct"/>
            <w:vMerge/>
            <w:shd w:val="clear" w:color="auto" w:fill="auto"/>
            <w:vAlign w:val="center"/>
          </w:tcPr>
          <w:p w14:paraId="3F176B4A" w14:textId="77777777" w:rsidR="008A3BDF" w:rsidRDefault="008A3BDF" w:rsidP="001210D6">
            <w:pPr>
              <w:jc w:val="center"/>
              <w:rPr>
                <w:lang w:val="en-US"/>
              </w:rPr>
            </w:pPr>
          </w:p>
        </w:tc>
        <w:tc>
          <w:tcPr>
            <w:tcW w:w="2169" w:type="pct"/>
            <w:gridSpan w:val="2"/>
            <w:tcBorders>
              <w:top w:val="single" w:sz="4" w:space="0" w:color="F2F2F2" w:themeColor="background1" w:themeShade="F2"/>
            </w:tcBorders>
            <w:shd w:val="clear" w:color="auto" w:fill="auto"/>
          </w:tcPr>
          <w:p w14:paraId="007BCD7A" w14:textId="77777777" w:rsidR="008A3BDF" w:rsidRDefault="008A3BDF" w:rsidP="00BE02F2"/>
        </w:tc>
        <w:tc>
          <w:tcPr>
            <w:tcW w:w="316" w:type="pct"/>
            <w:vMerge/>
            <w:shd w:val="clear" w:color="auto" w:fill="auto"/>
            <w:vAlign w:val="center"/>
          </w:tcPr>
          <w:p w14:paraId="288681C3" w14:textId="77777777" w:rsidR="008A3BDF" w:rsidRDefault="008A3BDF" w:rsidP="001210D6">
            <w:pPr>
              <w:jc w:val="center"/>
              <w:rPr>
                <w:lang w:val="en-US"/>
              </w:rPr>
            </w:pPr>
          </w:p>
        </w:tc>
      </w:tr>
      <w:tr w:rsidR="008A3BDF" w14:paraId="6693D566" w14:textId="77777777" w:rsidTr="001A445D">
        <w:trPr>
          <w:trHeight w:val="173"/>
        </w:trPr>
        <w:tc>
          <w:tcPr>
            <w:tcW w:w="2201" w:type="pct"/>
            <w:gridSpan w:val="2"/>
            <w:vMerge w:val="restart"/>
            <w:shd w:val="clear" w:color="auto" w:fill="F2F2F2" w:themeFill="background1" w:themeFillShade="F2"/>
          </w:tcPr>
          <w:p w14:paraId="470F4B17" w14:textId="307C38D0" w:rsidR="008A3BDF" w:rsidRPr="00AA6462" w:rsidRDefault="008A3BDF" w:rsidP="001210D6">
            <w:r w:rsidRPr="00AA6462">
              <w:t>Transcript of audio/</w:t>
            </w:r>
            <w:r>
              <w:t xml:space="preserve"> </w:t>
            </w:r>
            <w:r w:rsidRPr="00AA6462">
              <w:t>video recordings</w:t>
            </w:r>
          </w:p>
        </w:tc>
        <w:tc>
          <w:tcPr>
            <w:tcW w:w="314" w:type="pct"/>
            <w:vMerge w:val="restart"/>
            <w:shd w:val="clear" w:color="auto" w:fill="auto"/>
            <w:vAlign w:val="center"/>
          </w:tcPr>
          <w:p w14:paraId="30C08BDF" w14:textId="5D8D2FC7" w:rsidR="008A3BDF" w:rsidRPr="00116D1E" w:rsidRDefault="00C05BC2" w:rsidP="001210D6">
            <w:pPr>
              <w:jc w:val="center"/>
              <w:rPr>
                <w:highlight w:val="yellow"/>
              </w:rPr>
            </w:pPr>
            <w:sdt>
              <w:sdtPr>
                <w:rPr>
                  <w:lang w:val="en-US"/>
                </w:rPr>
                <w:id w:val="54516038"/>
                <w14:checkbox>
                  <w14:checked w14:val="0"/>
                  <w14:checkedState w14:val="2612" w14:font="MS Gothic"/>
                  <w14:uncheckedState w14:val="2610" w14:font="MS Gothic"/>
                </w14:checkbox>
              </w:sdtPr>
              <w:sdtEndPr/>
              <w:sdtContent>
                <w:r w:rsidR="008A3BDF">
                  <w:rPr>
                    <w:rFonts w:ascii="MS Gothic" w:eastAsia="MS Gothic" w:hAnsi="MS Gothic" w:hint="eastAsia"/>
                    <w:lang w:val="en-US"/>
                  </w:rPr>
                  <w:t>☐</w:t>
                </w:r>
              </w:sdtContent>
            </w:sdt>
          </w:p>
        </w:tc>
        <w:tc>
          <w:tcPr>
            <w:tcW w:w="2169" w:type="pct"/>
            <w:gridSpan w:val="2"/>
            <w:tcBorders>
              <w:bottom w:val="single" w:sz="4" w:space="0" w:color="F2F2F2" w:themeColor="background1" w:themeShade="F2"/>
            </w:tcBorders>
            <w:shd w:val="clear" w:color="auto" w:fill="F2F2F2" w:themeFill="background1" w:themeFillShade="F2"/>
          </w:tcPr>
          <w:p w14:paraId="65C2ADAC" w14:textId="313A3737" w:rsidR="008A3BDF" w:rsidRPr="00833307" w:rsidRDefault="008A3BDF" w:rsidP="00BE02F2">
            <w:r>
              <w:t>Other, please specify:</w:t>
            </w:r>
          </w:p>
        </w:tc>
        <w:tc>
          <w:tcPr>
            <w:tcW w:w="316" w:type="pct"/>
            <w:vMerge w:val="restart"/>
            <w:shd w:val="clear" w:color="auto" w:fill="auto"/>
            <w:vAlign w:val="center"/>
          </w:tcPr>
          <w:p w14:paraId="788D7A25" w14:textId="4707387D" w:rsidR="008A3BDF" w:rsidRPr="00116D1E" w:rsidRDefault="00C05BC2" w:rsidP="001210D6">
            <w:pPr>
              <w:jc w:val="center"/>
              <w:rPr>
                <w:highlight w:val="yellow"/>
              </w:rPr>
            </w:pPr>
            <w:sdt>
              <w:sdtPr>
                <w:rPr>
                  <w:lang w:val="en-US"/>
                </w:rPr>
                <w:id w:val="417146551"/>
                <w14:checkbox>
                  <w14:checked w14:val="0"/>
                  <w14:checkedState w14:val="2612" w14:font="MS Gothic"/>
                  <w14:uncheckedState w14:val="2610" w14:font="MS Gothic"/>
                </w14:checkbox>
              </w:sdtPr>
              <w:sdtEndPr/>
              <w:sdtContent>
                <w:r w:rsidR="008A3BDF">
                  <w:rPr>
                    <w:rFonts w:ascii="MS Gothic" w:eastAsia="MS Gothic" w:hAnsi="MS Gothic" w:hint="eastAsia"/>
                    <w:lang w:val="en-US"/>
                  </w:rPr>
                  <w:t>☐</w:t>
                </w:r>
              </w:sdtContent>
            </w:sdt>
          </w:p>
        </w:tc>
      </w:tr>
      <w:tr w:rsidR="008A3BDF" w14:paraId="03D07FA7" w14:textId="77777777" w:rsidTr="001A445D">
        <w:trPr>
          <w:trHeight w:val="172"/>
        </w:trPr>
        <w:tc>
          <w:tcPr>
            <w:tcW w:w="2201" w:type="pct"/>
            <w:gridSpan w:val="2"/>
            <w:vMerge/>
            <w:shd w:val="clear" w:color="auto" w:fill="F2F2F2" w:themeFill="background1" w:themeFillShade="F2"/>
          </w:tcPr>
          <w:p w14:paraId="0CF6A556" w14:textId="77777777" w:rsidR="008A3BDF" w:rsidRPr="00AA6462" w:rsidRDefault="008A3BDF" w:rsidP="001210D6"/>
        </w:tc>
        <w:tc>
          <w:tcPr>
            <w:tcW w:w="314" w:type="pct"/>
            <w:vMerge/>
            <w:shd w:val="clear" w:color="auto" w:fill="auto"/>
            <w:vAlign w:val="center"/>
          </w:tcPr>
          <w:p w14:paraId="6D318CBC" w14:textId="77777777" w:rsidR="008A3BDF" w:rsidRDefault="008A3BDF" w:rsidP="001210D6">
            <w:pPr>
              <w:jc w:val="center"/>
              <w:rPr>
                <w:lang w:val="en-US"/>
              </w:rPr>
            </w:pPr>
          </w:p>
        </w:tc>
        <w:tc>
          <w:tcPr>
            <w:tcW w:w="2169" w:type="pct"/>
            <w:gridSpan w:val="2"/>
            <w:tcBorders>
              <w:top w:val="single" w:sz="4" w:space="0" w:color="F2F2F2" w:themeColor="background1" w:themeShade="F2"/>
            </w:tcBorders>
            <w:shd w:val="clear" w:color="auto" w:fill="auto"/>
          </w:tcPr>
          <w:p w14:paraId="20F106DA" w14:textId="77777777" w:rsidR="008A3BDF" w:rsidRDefault="008A3BDF" w:rsidP="00BE02F2"/>
        </w:tc>
        <w:tc>
          <w:tcPr>
            <w:tcW w:w="316" w:type="pct"/>
            <w:vMerge/>
            <w:shd w:val="clear" w:color="auto" w:fill="auto"/>
            <w:vAlign w:val="center"/>
          </w:tcPr>
          <w:p w14:paraId="59A0AB17" w14:textId="77777777" w:rsidR="008A3BDF" w:rsidRDefault="008A3BDF" w:rsidP="001210D6">
            <w:pPr>
              <w:jc w:val="center"/>
              <w:rPr>
                <w:lang w:val="en-US"/>
              </w:rPr>
            </w:pPr>
          </w:p>
        </w:tc>
      </w:tr>
      <w:tr w:rsidR="001210D6" w14:paraId="333BB3E2" w14:textId="77777777" w:rsidTr="00ED3A76">
        <w:trPr>
          <w:trHeight w:val="2268"/>
        </w:trPr>
        <w:tc>
          <w:tcPr>
            <w:tcW w:w="1323" w:type="pct"/>
            <w:shd w:val="clear" w:color="auto" w:fill="F2F2F2" w:themeFill="background1" w:themeFillShade="F2"/>
          </w:tcPr>
          <w:p w14:paraId="21A4D81B" w14:textId="069FD205" w:rsidR="00BF242A" w:rsidRDefault="00604499" w:rsidP="00344FFF">
            <w:pPr>
              <w:numPr>
                <w:ilvl w:val="0"/>
                <w:numId w:val="11"/>
              </w:numPr>
            </w:pPr>
            <w:r>
              <w:t xml:space="preserve">During the course of the </w:t>
            </w:r>
            <w:r w:rsidR="00D17407">
              <w:t>research,</w:t>
            </w:r>
            <w:r>
              <w:t xml:space="preserve"> where will </w:t>
            </w:r>
            <w:r w:rsidR="00EB1650" w:rsidRPr="00EB1650">
              <w:rPr>
                <w:b/>
              </w:rPr>
              <w:t>each type of</w:t>
            </w:r>
            <w:r>
              <w:t xml:space="preserve"> </w:t>
            </w:r>
            <w:r w:rsidR="00EB1650">
              <w:t xml:space="preserve">research </w:t>
            </w:r>
            <w:r>
              <w:t xml:space="preserve">data be stored? </w:t>
            </w:r>
          </w:p>
        </w:tc>
        <w:tc>
          <w:tcPr>
            <w:tcW w:w="3677" w:type="pct"/>
            <w:gridSpan w:val="5"/>
          </w:tcPr>
          <w:p w14:paraId="2DC3CF45" w14:textId="77777777" w:rsidR="00C03D9F" w:rsidRPr="00EF186F" w:rsidRDefault="00C03D9F" w:rsidP="00EF186F">
            <w:pPr>
              <w:rPr>
                <w:highlight w:val="yellow"/>
              </w:rPr>
            </w:pPr>
            <w:r w:rsidRPr="00EF186F">
              <w:rPr>
                <w:highlight w:val="yellow"/>
              </w:rPr>
              <w:t xml:space="preserve">Give details of storage for each in terms of location and duration. </w:t>
            </w:r>
          </w:p>
          <w:p w14:paraId="6A936916" w14:textId="55530CA8" w:rsidR="00C03D9F" w:rsidRPr="00EF186F" w:rsidRDefault="00386EAB" w:rsidP="00EF186F">
            <w:pPr>
              <w:rPr>
                <w:highlight w:val="yellow"/>
              </w:rPr>
            </w:pPr>
            <w:r w:rsidRPr="00EF186F">
              <w:rPr>
                <w:highlight w:val="yellow"/>
              </w:rPr>
              <w:t>List here each</w:t>
            </w:r>
            <w:r w:rsidR="00604499" w:rsidRPr="00EF186F">
              <w:rPr>
                <w:highlight w:val="yellow"/>
              </w:rPr>
              <w:t xml:space="preserve"> type of data selected above, </w:t>
            </w:r>
            <w:r w:rsidRPr="00EF186F">
              <w:rPr>
                <w:highlight w:val="yellow"/>
              </w:rPr>
              <w:t xml:space="preserve">and </w:t>
            </w:r>
            <w:r w:rsidR="00604499" w:rsidRPr="00EF186F">
              <w:rPr>
                <w:highlight w:val="yellow"/>
              </w:rPr>
              <w:t xml:space="preserve">explain how </w:t>
            </w:r>
            <w:r w:rsidRPr="00EF186F">
              <w:rPr>
                <w:highlight w:val="yellow"/>
              </w:rPr>
              <w:t>each</w:t>
            </w:r>
            <w:r w:rsidR="00604499" w:rsidRPr="00EF186F">
              <w:rPr>
                <w:highlight w:val="yellow"/>
              </w:rPr>
              <w:t xml:space="preserve"> will be physically transferred </w:t>
            </w:r>
            <w:r w:rsidRPr="00EF186F">
              <w:rPr>
                <w:highlight w:val="yellow"/>
              </w:rPr>
              <w:t xml:space="preserve">(including movement of paper records and electronic downloads, such as for </w:t>
            </w:r>
            <w:hyperlink r:id="rId58" w:anchor="collapse2796436" w:history="1">
              <w:r w:rsidRPr="0035686D">
                <w:rPr>
                  <w:rStyle w:val="Hyperlink"/>
                  <w:highlight w:val="yellow"/>
                </w:rPr>
                <w:t>online surveys</w:t>
              </w:r>
            </w:hyperlink>
            <w:r w:rsidRPr="00EF186F">
              <w:rPr>
                <w:highlight w:val="yellow"/>
              </w:rPr>
              <w:t xml:space="preserve">) </w:t>
            </w:r>
            <w:r w:rsidR="00604499" w:rsidRPr="00EF186F">
              <w:rPr>
                <w:highlight w:val="yellow"/>
              </w:rPr>
              <w:t>from where it is collected to a suitable storage site</w:t>
            </w:r>
            <w:r w:rsidR="00C03D9F" w:rsidRPr="00EF186F">
              <w:rPr>
                <w:highlight w:val="yellow"/>
              </w:rPr>
              <w:t xml:space="preserve"> (e.g. </w:t>
            </w:r>
            <w:hyperlink r:id="rId59" w:history="1">
              <w:r w:rsidR="00C03D9F" w:rsidRPr="00EF186F">
                <w:rPr>
                  <w:rStyle w:val="Hyperlink"/>
                  <w:highlight w:val="yellow"/>
                </w:rPr>
                <w:t>Nexus 365 OneDrive for Business, SharePoint</w:t>
              </w:r>
            </w:hyperlink>
            <w:r w:rsidR="00BF242A" w:rsidRPr="00EF186F">
              <w:rPr>
                <w:highlight w:val="yellow"/>
              </w:rPr>
              <w:t>, University servers</w:t>
            </w:r>
            <w:r w:rsidR="00C03D9F" w:rsidRPr="00EF186F">
              <w:rPr>
                <w:highlight w:val="yellow"/>
              </w:rPr>
              <w:t>). Do not store unencrypted data in freely available cloud services or unprotected USB drives</w:t>
            </w:r>
            <w:r w:rsidR="00C03D9F" w:rsidRPr="00EF186F" w:rsidDel="00203363">
              <w:rPr>
                <w:highlight w:val="yellow"/>
              </w:rPr>
              <w:t xml:space="preserve"> </w:t>
            </w:r>
          </w:p>
          <w:p w14:paraId="4C033CAE" w14:textId="155DA983" w:rsidR="00E861F9" w:rsidRPr="00EF186F" w:rsidRDefault="001210D6" w:rsidP="00EF186F">
            <w:r w:rsidRPr="00EF186F">
              <w:rPr>
                <w:highlight w:val="yellow"/>
              </w:rPr>
              <w:t>Refer to</w:t>
            </w:r>
            <w:r w:rsidR="00BA1CC9" w:rsidRPr="00EF186F">
              <w:rPr>
                <w:highlight w:val="yellow"/>
              </w:rPr>
              <w:t xml:space="preserve"> the</w:t>
            </w:r>
            <w:r w:rsidRPr="00EF186F">
              <w:rPr>
                <w:highlight w:val="yellow"/>
              </w:rPr>
              <w:t xml:space="preserve"> </w:t>
            </w:r>
            <w:hyperlink r:id="rId60" w:history="1">
              <w:r w:rsidR="00013AAA" w:rsidRPr="00EF186F">
                <w:rPr>
                  <w:rStyle w:val="Hyperlink"/>
                  <w:highlight w:val="yellow"/>
                </w:rPr>
                <w:t>Best Practice Guidance on</w:t>
              </w:r>
              <w:r w:rsidRPr="00EF186F">
                <w:rPr>
                  <w:rStyle w:val="Hyperlink"/>
                  <w:highlight w:val="yellow"/>
                </w:rPr>
                <w:t xml:space="preserve"> Internet-</w:t>
              </w:r>
              <w:r w:rsidR="00344FFF" w:rsidRPr="00EF186F">
                <w:rPr>
                  <w:rStyle w:val="Hyperlink"/>
                  <w:highlight w:val="yellow"/>
                </w:rPr>
                <w:t>mediated</w:t>
              </w:r>
              <w:r w:rsidR="00BA1CC9" w:rsidRPr="00EF186F">
                <w:rPr>
                  <w:rStyle w:val="Hyperlink"/>
                  <w:highlight w:val="yellow"/>
                </w:rPr>
                <w:t xml:space="preserve"> </w:t>
              </w:r>
              <w:r w:rsidRPr="00EF186F">
                <w:rPr>
                  <w:rStyle w:val="Hyperlink"/>
                  <w:highlight w:val="yellow"/>
                </w:rPr>
                <w:t>research</w:t>
              </w:r>
            </w:hyperlink>
            <w:r w:rsidRPr="00EF186F">
              <w:rPr>
                <w:highlight w:val="yellow"/>
              </w:rPr>
              <w:t xml:space="preserve"> and </w:t>
            </w:r>
            <w:hyperlink r:id="rId61" w:history="1">
              <w:r w:rsidRPr="00EF186F">
                <w:rPr>
                  <w:rStyle w:val="Hyperlink"/>
                  <w:highlight w:val="yellow"/>
                </w:rPr>
                <w:t>Data collection, protection and management</w:t>
              </w:r>
            </w:hyperlink>
            <w:r w:rsidRPr="00EF186F">
              <w:rPr>
                <w:highlight w:val="yellow"/>
              </w:rPr>
              <w:t xml:space="preserve"> for guidance.</w:t>
            </w:r>
            <w:r w:rsidR="00E861F9" w:rsidRPr="00EF186F">
              <w:t xml:space="preserve"> </w:t>
            </w:r>
          </w:p>
        </w:tc>
      </w:tr>
      <w:tr w:rsidR="001210D6" w14:paraId="6A4F1225" w14:textId="77777777" w:rsidTr="00ED3A76">
        <w:trPr>
          <w:trHeight w:val="2268"/>
        </w:trPr>
        <w:tc>
          <w:tcPr>
            <w:tcW w:w="1323" w:type="pct"/>
            <w:shd w:val="clear" w:color="auto" w:fill="F2F2F2" w:themeFill="background1" w:themeFillShade="F2"/>
          </w:tcPr>
          <w:p w14:paraId="67FE6CF5" w14:textId="2B9B41CC" w:rsidR="001210D6" w:rsidRDefault="001210D6" w:rsidP="006E325F">
            <w:pPr>
              <w:numPr>
                <w:ilvl w:val="0"/>
                <w:numId w:val="11"/>
              </w:numPr>
            </w:pPr>
            <w:r>
              <w:t>Who will hav</w:t>
            </w:r>
            <w:r w:rsidR="00CA30DA">
              <w:t>e access to the research data</w:t>
            </w:r>
            <w:r w:rsidR="00FD234D">
              <w:t xml:space="preserve"> during the project</w:t>
            </w:r>
            <w:r w:rsidR="00ED3A76">
              <w:t>?</w:t>
            </w:r>
            <w:r w:rsidR="006E325F">
              <w:t xml:space="preserve"> </w:t>
            </w:r>
          </w:p>
        </w:tc>
        <w:tc>
          <w:tcPr>
            <w:tcW w:w="3677" w:type="pct"/>
            <w:gridSpan w:val="5"/>
          </w:tcPr>
          <w:p w14:paraId="100FB250" w14:textId="77777777" w:rsidR="00ED3A76" w:rsidRDefault="00A35C78" w:rsidP="00ED3A76">
            <w:r w:rsidRPr="00EF186F">
              <w:rPr>
                <w:highlight w:val="yellow"/>
              </w:rPr>
              <w:t>Give details of</w:t>
            </w:r>
            <w:r w:rsidR="001E4AFD" w:rsidRPr="00EF186F">
              <w:rPr>
                <w:highlight w:val="yellow"/>
              </w:rPr>
              <w:t xml:space="preserve"> supervisors, colleagues</w:t>
            </w:r>
            <w:r w:rsidR="00022A55" w:rsidRPr="00EF186F">
              <w:rPr>
                <w:highlight w:val="yellow"/>
              </w:rPr>
              <w:t xml:space="preserve"> and</w:t>
            </w:r>
            <w:r w:rsidRPr="00EF186F">
              <w:rPr>
                <w:highlight w:val="yellow"/>
              </w:rPr>
              <w:t xml:space="preserve"> other researchers/ organisations (e.g., other universities, transcription services). </w:t>
            </w:r>
            <w:r w:rsidR="006E325F" w:rsidRPr="00EF186F">
              <w:rPr>
                <w:highlight w:val="yellow"/>
              </w:rPr>
              <w:t xml:space="preserve">Will individuals be identifiable from the data? Explain whether a unique participant number will be used instead of participant name. </w:t>
            </w:r>
            <w:r w:rsidR="00ED3A76" w:rsidRPr="00EF186F">
              <w:rPr>
                <w:highlight w:val="yellow"/>
              </w:rPr>
              <w:t xml:space="preserve">If identifiable data is to be shared with </w:t>
            </w:r>
            <w:r w:rsidR="00022A55" w:rsidRPr="00EF186F">
              <w:rPr>
                <w:highlight w:val="yellow"/>
              </w:rPr>
              <w:t>people external to the University of Oxford</w:t>
            </w:r>
            <w:r w:rsidR="00ED3A76" w:rsidRPr="00EF186F">
              <w:rPr>
                <w:highlight w:val="yellow"/>
              </w:rPr>
              <w:t xml:space="preserve">, explain how it will be </w:t>
            </w:r>
            <w:hyperlink r:id="rId62" w:history="1">
              <w:r w:rsidR="00ED3A76" w:rsidRPr="00EF186F">
                <w:rPr>
                  <w:rStyle w:val="Hyperlink"/>
                  <w:highlight w:val="yellow"/>
                </w:rPr>
                <w:t>transferred securely</w:t>
              </w:r>
            </w:hyperlink>
            <w:r w:rsidR="00ED3A76" w:rsidRPr="00EF186F">
              <w:rPr>
                <w:highlight w:val="yellow"/>
              </w:rPr>
              <w:t xml:space="preserve">. </w:t>
            </w:r>
            <w:hyperlink r:id="rId63" w:anchor="collapse1670841" w:history="1">
              <w:r w:rsidR="00ED3A76" w:rsidRPr="00CA1820">
                <w:rPr>
                  <w:rStyle w:val="Hyperlink"/>
                  <w:highlight w:val="yellow"/>
                </w:rPr>
                <w:t>Confidentiality agreements</w:t>
              </w:r>
            </w:hyperlink>
            <w:r w:rsidR="00ED3A76" w:rsidRPr="00EF186F">
              <w:rPr>
                <w:highlight w:val="yellow"/>
              </w:rPr>
              <w:t xml:space="preserve"> may be necessary if third parties are involved.</w:t>
            </w:r>
          </w:p>
          <w:p w14:paraId="26A6DBE8" w14:textId="01D629D6" w:rsidR="00186863" w:rsidRPr="00186863" w:rsidRDefault="00186863" w:rsidP="00ED3A76"/>
        </w:tc>
      </w:tr>
      <w:tr w:rsidR="001A445D" w14:paraId="4DDCBC01" w14:textId="77777777" w:rsidTr="00197FEA">
        <w:tc>
          <w:tcPr>
            <w:tcW w:w="1323" w:type="pct"/>
            <w:vMerge w:val="restart"/>
            <w:shd w:val="clear" w:color="auto" w:fill="F2F2F2" w:themeFill="background1" w:themeFillShade="F2"/>
          </w:tcPr>
          <w:p w14:paraId="5BB8C0B5" w14:textId="71B12614" w:rsidR="001A445D" w:rsidRDefault="00D17407" w:rsidP="00D17407">
            <w:pPr>
              <w:numPr>
                <w:ilvl w:val="0"/>
                <w:numId w:val="11"/>
              </w:numPr>
            </w:pPr>
            <w:r>
              <w:t>Please complete this section i</w:t>
            </w:r>
            <w:r w:rsidR="001A445D">
              <w:t xml:space="preserve">f your research involves the use of secondary (i.e. previously </w:t>
            </w:r>
            <w:r>
              <w:t>collected)</w:t>
            </w:r>
            <w:r w:rsidR="001A445D">
              <w:t xml:space="preserve"> data.</w:t>
            </w:r>
            <w:r>
              <w:t xml:space="preserve"> </w:t>
            </w:r>
          </w:p>
        </w:tc>
        <w:tc>
          <w:tcPr>
            <w:tcW w:w="3043" w:type="pct"/>
            <w:gridSpan w:val="3"/>
            <w:shd w:val="clear" w:color="auto" w:fill="F2F2F2" w:themeFill="background1" w:themeFillShade="F2"/>
            <w:vAlign w:val="center"/>
          </w:tcPr>
          <w:p w14:paraId="59C5C821" w14:textId="3267853F" w:rsidR="001A445D" w:rsidRDefault="001A445D" w:rsidP="001210D6">
            <w:r>
              <w:rPr>
                <w:b/>
              </w:rPr>
              <w:t xml:space="preserve">Please indicated with an ‘X’. </w:t>
            </w:r>
          </w:p>
        </w:tc>
        <w:tc>
          <w:tcPr>
            <w:tcW w:w="318" w:type="pct"/>
            <w:shd w:val="clear" w:color="auto" w:fill="F2F2F2" w:themeFill="background1" w:themeFillShade="F2"/>
          </w:tcPr>
          <w:p w14:paraId="43566592" w14:textId="65132C95" w:rsidR="001A445D" w:rsidRDefault="001A445D" w:rsidP="001210D6">
            <w:pPr>
              <w:jc w:val="center"/>
              <w:rPr>
                <w:lang w:val="en-US"/>
              </w:rPr>
            </w:pPr>
            <w:r w:rsidRPr="009D282E">
              <w:rPr>
                <w:b/>
              </w:rPr>
              <w:t>Yes</w:t>
            </w:r>
          </w:p>
        </w:tc>
        <w:tc>
          <w:tcPr>
            <w:tcW w:w="316" w:type="pct"/>
            <w:shd w:val="clear" w:color="auto" w:fill="F2F2F2" w:themeFill="background1" w:themeFillShade="F2"/>
          </w:tcPr>
          <w:p w14:paraId="139B74CE" w14:textId="2BA2434C" w:rsidR="001A445D" w:rsidRDefault="001A445D" w:rsidP="001210D6">
            <w:pPr>
              <w:jc w:val="center"/>
              <w:rPr>
                <w:lang w:val="en-US"/>
              </w:rPr>
            </w:pPr>
            <w:r w:rsidRPr="009D282E">
              <w:rPr>
                <w:b/>
              </w:rPr>
              <w:t>No</w:t>
            </w:r>
          </w:p>
        </w:tc>
      </w:tr>
      <w:tr w:rsidR="001A445D" w14:paraId="3628838E" w14:textId="77777777" w:rsidTr="001A445D">
        <w:tc>
          <w:tcPr>
            <w:tcW w:w="1323" w:type="pct"/>
            <w:vMerge/>
            <w:shd w:val="clear" w:color="auto" w:fill="F2F2F2" w:themeFill="background1" w:themeFillShade="F2"/>
          </w:tcPr>
          <w:p w14:paraId="5C337CD4" w14:textId="77777777" w:rsidR="001A445D" w:rsidRDefault="001A445D" w:rsidP="001210D6">
            <w:pPr>
              <w:numPr>
                <w:ilvl w:val="0"/>
                <w:numId w:val="11"/>
              </w:numPr>
            </w:pPr>
          </w:p>
        </w:tc>
        <w:tc>
          <w:tcPr>
            <w:tcW w:w="3043" w:type="pct"/>
            <w:gridSpan w:val="3"/>
            <w:shd w:val="clear" w:color="auto" w:fill="F2F2F2" w:themeFill="background1" w:themeFillShade="F2"/>
            <w:vAlign w:val="center"/>
          </w:tcPr>
          <w:p w14:paraId="3E48C0CD" w14:textId="09C27327" w:rsidR="001A445D" w:rsidRDefault="001A445D" w:rsidP="001210D6">
            <w:r>
              <w:t xml:space="preserve">Are </w:t>
            </w:r>
            <w:r w:rsidRPr="00767403">
              <w:t xml:space="preserve">data access agreements </w:t>
            </w:r>
            <w:r>
              <w:t xml:space="preserve">in place </w:t>
            </w:r>
            <w:r w:rsidRPr="00767403">
              <w:t xml:space="preserve">for </w:t>
            </w:r>
            <w:r>
              <w:t xml:space="preserve">access to and </w:t>
            </w:r>
            <w:r w:rsidRPr="00767403">
              <w:t>use of this secondary data? (If so, please attach these.)</w:t>
            </w:r>
          </w:p>
        </w:tc>
        <w:tc>
          <w:tcPr>
            <w:tcW w:w="318" w:type="pct"/>
            <w:vAlign w:val="center"/>
          </w:tcPr>
          <w:p w14:paraId="08194354" w14:textId="7C946B42" w:rsidR="001A445D" w:rsidRDefault="00C05BC2" w:rsidP="001210D6">
            <w:pPr>
              <w:jc w:val="center"/>
              <w:rPr>
                <w:lang w:val="en-US"/>
              </w:rPr>
            </w:pPr>
            <w:sdt>
              <w:sdtPr>
                <w:rPr>
                  <w:lang w:val="en-US"/>
                </w:rPr>
                <w:id w:val="-33199581"/>
                <w14:checkbox>
                  <w14:checked w14:val="0"/>
                  <w14:checkedState w14:val="2612" w14:font="MS Gothic"/>
                  <w14:uncheckedState w14:val="2610" w14:font="MS Gothic"/>
                </w14:checkbox>
              </w:sdtPr>
              <w:sdtEndPr/>
              <w:sdtContent>
                <w:r w:rsidR="001A445D">
                  <w:rPr>
                    <w:rFonts w:ascii="MS Gothic" w:eastAsia="MS Gothic" w:hAnsi="MS Gothic" w:hint="eastAsia"/>
                    <w:lang w:val="en-US"/>
                  </w:rPr>
                  <w:t>☐</w:t>
                </w:r>
              </w:sdtContent>
            </w:sdt>
          </w:p>
        </w:tc>
        <w:tc>
          <w:tcPr>
            <w:tcW w:w="316" w:type="pct"/>
            <w:vAlign w:val="center"/>
          </w:tcPr>
          <w:p w14:paraId="4C38B299" w14:textId="0E7EE796" w:rsidR="001A445D" w:rsidRDefault="00C05BC2" w:rsidP="001210D6">
            <w:pPr>
              <w:jc w:val="center"/>
              <w:rPr>
                <w:lang w:val="en-US"/>
              </w:rPr>
            </w:pPr>
            <w:sdt>
              <w:sdtPr>
                <w:rPr>
                  <w:lang w:val="en-US"/>
                </w:rPr>
                <w:id w:val="-1155997984"/>
                <w14:checkbox>
                  <w14:checked w14:val="0"/>
                  <w14:checkedState w14:val="2612" w14:font="MS Gothic"/>
                  <w14:uncheckedState w14:val="2610" w14:font="MS Gothic"/>
                </w14:checkbox>
              </w:sdtPr>
              <w:sdtEndPr/>
              <w:sdtContent>
                <w:r w:rsidR="001A445D">
                  <w:rPr>
                    <w:rFonts w:ascii="MS Gothic" w:eastAsia="MS Gothic" w:hAnsi="MS Gothic" w:hint="eastAsia"/>
                    <w:lang w:val="en-US"/>
                  </w:rPr>
                  <w:t>☐</w:t>
                </w:r>
              </w:sdtContent>
            </w:sdt>
          </w:p>
        </w:tc>
      </w:tr>
      <w:tr w:rsidR="001A445D" w14:paraId="689F460D" w14:textId="77777777" w:rsidTr="001A445D">
        <w:tc>
          <w:tcPr>
            <w:tcW w:w="1323" w:type="pct"/>
            <w:vMerge/>
            <w:shd w:val="clear" w:color="auto" w:fill="F2F2F2" w:themeFill="background1" w:themeFillShade="F2"/>
          </w:tcPr>
          <w:p w14:paraId="282562E8" w14:textId="77777777" w:rsidR="001A445D" w:rsidRDefault="001A445D" w:rsidP="001210D6">
            <w:pPr>
              <w:numPr>
                <w:ilvl w:val="0"/>
                <w:numId w:val="11"/>
              </w:numPr>
            </w:pPr>
          </w:p>
        </w:tc>
        <w:tc>
          <w:tcPr>
            <w:tcW w:w="3043" w:type="pct"/>
            <w:gridSpan w:val="3"/>
            <w:shd w:val="clear" w:color="auto" w:fill="F2F2F2" w:themeFill="background1" w:themeFillShade="F2"/>
            <w:vAlign w:val="center"/>
          </w:tcPr>
          <w:p w14:paraId="3D503161" w14:textId="08CD0C75" w:rsidR="001A445D" w:rsidRDefault="001A445D" w:rsidP="00AB1640">
            <w:r>
              <w:t xml:space="preserve">Did the individuals agree that their data could be used for this purpose? </w:t>
            </w:r>
          </w:p>
        </w:tc>
        <w:tc>
          <w:tcPr>
            <w:tcW w:w="318" w:type="pct"/>
            <w:vAlign w:val="center"/>
          </w:tcPr>
          <w:p w14:paraId="22F60A98" w14:textId="44C17ADC" w:rsidR="001A445D" w:rsidRDefault="00C05BC2" w:rsidP="001210D6">
            <w:pPr>
              <w:jc w:val="center"/>
              <w:rPr>
                <w:lang w:val="en-US"/>
              </w:rPr>
            </w:pPr>
            <w:sdt>
              <w:sdtPr>
                <w:rPr>
                  <w:lang w:val="en-US"/>
                </w:rPr>
                <w:id w:val="1399325282"/>
                <w14:checkbox>
                  <w14:checked w14:val="0"/>
                  <w14:checkedState w14:val="2612" w14:font="MS Gothic"/>
                  <w14:uncheckedState w14:val="2610" w14:font="MS Gothic"/>
                </w14:checkbox>
              </w:sdtPr>
              <w:sdtEndPr/>
              <w:sdtContent>
                <w:r w:rsidR="001A445D">
                  <w:rPr>
                    <w:rFonts w:ascii="MS Gothic" w:eastAsia="MS Gothic" w:hAnsi="MS Gothic" w:hint="eastAsia"/>
                    <w:lang w:val="en-US"/>
                  </w:rPr>
                  <w:t>☐</w:t>
                </w:r>
              </w:sdtContent>
            </w:sdt>
          </w:p>
        </w:tc>
        <w:tc>
          <w:tcPr>
            <w:tcW w:w="316" w:type="pct"/>
            <w:vAlign w:val="center"/>
          </w:tcPr>
          <w:p w14:paraId="48831A93" w14:textId="1A151C6F" w:rsidR="001A445D" w:rsidRDefault="00C05BC2" w:rsidP="001210D6">
            <w:pPr>
              <w:jc w:val="center"/>
              <w:rPr>
                <w:lang w:val="en-US"/>
              </w:rPr>
            </w:pPr>
            <w:sdt>
              <w:sdtPr>
                <w:rPr>
                  <w:lang w:val="en-US"/>
                </w:rPr>
                <w:id w:val="-539050684"/>
                <w14:checkbox>
                  <w14:checked w14:val="0"/>
                  <w14:checkedState w14:val="2612" w14:font="MS Gothic"/>
                  <w14:uncheckedState w14:val="2610" w14:font="MS Gothic"/>
                </w14:checkbox>
              </w:sdtPr>
              <w:sdtEndPr/>
              <w:sdtContent>
                <w:r w:rsidR="001A445D">
                  <w:rPr>
                    <w:rFonts w:ascii="MS Gothic" w:eastAsia="MS Gothic" w:hAnsi="MS Gothic" w:hint="eastAsia"/>
                    <w:lang w:val="en-US"/>
                  </w:rPr>
                  <w:t>☐</w:t>
                </w:r>
              </w:sdtContent>
            </w:sdt>
          </w:p>
        </w:tc>
      </w:tr>
      <w:tr w:rsidR="001A445D" w14:paraId="6D11255F" w14:textId="77777777" w:rsidTr="00D17407">
        <w:trPr>
          <w:trHeight w:val="570"/>
        </w:trPr>
        <w:tc>
          <w:tcPr>
            <w:tcW w:w="1323" w:type="pct"/>
            <w:vMerge/>
            <w:shd w:val="clear" w:color="auto" w:fill="F2F2F2" w:themeFill="background1" w:themeFillShade="F2"/>
          </w:tcPr>
          <w:p w14:paraId="414F59F5" w14:textId="77777777" w:rsidR="001A445D" w:rsidRDefault="001A445D" w:rsidP="001210D6">
            <w:pPr>
              <w:numPr>
                <w:ilvl w:val="0"/>
                <w:numId w:val="11"/>
              </w:numPr>
            </w:pPr>
          </w:p>
        </w:tc>
        <w:tc>
          <w:tcPr>
            <w:tcW w:w="3043" w:type="pct"/>
            <w:gridSpan w:val="3"/>
            <w:tcBorders>
              <w:bottom w:val="single" w:sz="4" w:space="0" w:color="F2F2F2" w:themeColor="background1" w:themeShade="F2"/>
            </w:tcBorders>
            <w:shd w:val="clear" w:color="auto" w:fill="F2F2F2" w:themeFill="background1" w:themeFillShade="F2"/>
          </w:tcPr>
          <w:p w14:paraId="1C3AE1CD" w14:textId="5EEA0E8A" w:rsidR="001A445D" w:rsidRDefault="001A445D" w:rsidP="00533142">
            <w:r w:rsidRPr="00767403">
              <w:t xml:space="preserve">Could </w:t>
            </w:r>
            <w:r>
              <w:t>anyone</w:t>
            </w:r>
            <w:r w:rsidR="002D2387">
              <w:t xml:space="preserve"> (including members of the research team)</w:t>
            </w:r>
            <w:r>
              <w:t xml:space="preserve"> link the data</w:t>
            </w:r>
            <w:r w:rsidRPr="00767403">
              <w:t xml:space="preserve"> back to an individual or individuals?</w:t>
            </w:r>
            <w:r>
              <w:t xml:space="preserve"> If this is a possibility, please explain how the associated ethical issues will be addressed:</w:t>
            </w:r>
            <w:r w:rsidR="00D17407">
              <w:t xml:space="preserve"> </w:t>
            </w:r>
          </w:p>
        </w:tc>
        <w:tc>
          <w:tcPr>
            <w:tcW w:w="318" w:type="pct"/>
            <w:vMerge w:val="restart"/>
          </w:tcPr>
          <w:p w14:paraId="2DC13F55" w14:textId="5BBA2DDC" w:rsidR="001A445D" w:rsidRDefault="00C05BC2" w:rsidP="00D17407">
            <w:pPr>
              <w:jc w:val="center"/>
              <w:rPr>
                <w:lang w:val="en-US"/>
              </w:rPr>
            </w:pPr>
            <w:sdt>
              <w:sdtPr>
                <w:rPr>
                  <w:lang w:val="en-US"/>
                </w:rPr>
                <w:id w:val="2144621863"/>
                <w14:checkbox>
                  <w14:checked w14:val="0"/>
                  <w14:checkedState w14:val="2612" w14:font="MS Gothic"/>
                  <w14:uncheckedState w14:val="2610" w14:font="MS Gothic"/>
                </w14:checkbox>
              </w:sdtPr>
              <w:sdtEndPr/>
              <w:sdtContent>
                <w:r w:rsidR="00D17407">
                  <w:rPr>
                    <w:rFonts w:ascii="MS Gothic" w:eastAsia="MS Gothic" w:hAnsi="MS Gothic" w:hint="eastAsia"/>
                    <w:lang w:val="en-US"/>
                  </w:rPr>
                  <w:t>☐</w:t>
                </w:r>
              </w:sdtContent>
            </w:sdt>
          </w:p>
        </w:tc>
        <w:tc>
          <w:tcPr>
            <w:tcW w:w="316" w:type="pct"/>
            <w:vMerge w:val="restart"/>
          </w:tcPr>
          <w:p w14:paraId="19F52820" w14:textId="0895DAB1" w:rsidR="001A445D" w:rsidRDefault="00C05BC2" w:rsidP="00D17407">
            <w:pPr>
              <w:jc w:val="center"/>
              <w:rPr>
                <w:lang w:val="en-US"/>
              </w:rPr>
            </w:pPr>
            <w:sdt>
              <w:sdtPr>
                <w:rPr>
                  <w:lang w:val="en-US"/>
                </w:rPr>
                <w:id w:val="146104032"/>
                <w14:checkbox>
                  <w14:checked w14:val="0"/>
                  <w14:checkedState w14:val="2612" w14:font="MS Gothic"/>
                  <w14:uncheckedState w14:val="2610" w14:font="MS Gothic"/>
                </w14:checkbox>
              </w:sdtPr>
              <w:sdtEndPr/>
              <w:sdtContent>
                <w:r w:rsidR="001A445D">
                  <w:rPr>
                    <w:rFonts w:ascii="MS Gothic" w:eastAsia="MS Gothic" w:hAnsi="MS Gothic" w:hint="eastAsia"/>
                    <w:lang w:val="en-US"/>
                  </w:rPr>
                  <w:t>☐</w:t>
                </w:r>
              </w:sdtContent>
            </w:sdt>
          </w:p>
        </w:tc>
      </w:tr>
      <w:tr w:rsidR="001A445D" w14:paraId="0666D421" w14:textId="77777777" w:rsidTr="001A445D">
        <w:trPr>
          <w:trHeight w:val="570"/>
        </w:trPr>
        <w:tc>
          <w:tcPr>
            <w:tcW w:w="1323" w:type="pct"/>
            <w:vMerge/>
            <w:shd w:val="clear" w:color="auto" w:fill="F2F2F2" w:themeFill="background1" w:themeFillShade="F2"/>
          </w:tcPr>
          <w:p w14:paraId="56EAC3A6" w14:textId="77777777" w:rsidR="001A445D" w:rsidRDefault="001A445D" w:rsidP="001210D6">
            <w:pPr>
              <w:numPr>
                <w:ilvl w:val="0"/>
                <w:numId w:val="11"/>
              </w:numPr>
            </w:pPr>
          </w:p>
        </w:tc>
        <w:tc>
          <w:tcPr>
            <w:tcW w:w="3043" w:type="pct"/>
            <w:gridSpan w:val="3"/>
            <w:tcBorders>
              <w:top w:val="single" w:sz="4" w:space="0" w:color="F2F2F2" w:themeColor="background1" w:themeShade="F2"/>
            </w:tcBorders>
          </w:tcPr>
          <w:p w14:paraId="0760A6E0" w14:textId="77777777" w:rsidR="001A445D" w:rsidRPr="00767403" w:rsidRDefault="001A445D" w:rsidP="00533142"/>
        </w:tc>
        <w:tc>
          <w:tcPr>
            <w:tcW w:w="318" w:type="pct"/>
            <w:vMerge/>
            <w:vAlign w:val="center"/>
          </w:tcPr>
          <w:p w14:paraId="21EEA49C" w14:textId="77777777" w:rsidR="001A445D" w:rsidRDefault="001A445D" w:rsidP="003179A9">
            <w:pPr>
              <w:jc w:val="center"/>
              <w:rPr>
                <w:lang w:val="en-US"/>
              </w:rPr>
            </w:pPr>
          </w:p>
        </w:tc>
        <w:tc>
          <w:tcPr>
            <w:tcW w:w="316" w:type="pct"/>
            <w:vMerge/>
            <w:vAlign w:val="center"/>
          </w:tcPr>
          <w:p w14:paraId="5B2DC837" w14:textId="77777777" w:rsidR="001A445D" w:rsidRDefault="001A445D" w:rsidP="003179A9">
            <w:pPr>
              <w:jc w:val="center"/>
              <w:rPr>
                <w:lang w:val="en-US"/>
              </w:rPr>
            </w:pPr>
          </w:p>
        </w:tc>
      </w:tr>
      <w:tr w:rsidR="001A445D" w14:paraId="330F956F" w14:textId="77777777" w:rsidTr="001A445D">
        <w:tc>
          <w:tcPr>
            <w:tcW w:w="1323" w:type="pct"/>
            <w:vMerge w:val="restart"/>
            <w:shd w:val="clear" w:color="auto" w:fill="F2F2F2" w:themeFill="background1" w:themeFillShade="F2"/>
          </w:tcPr>
          <w:p w14:paraId="3BC709D9" w14:textId="13BF575D" w:rsidR="001A445D" w:rsidRDefault="00D17407" w:rsidP="00D17407">
            <w:pPr>
              <w:numPr>
                <w:ilvl w:val="0"/>
                <w:numId w:val="11"/>
              </w:numPr>
            </w:pPr>
            <w:r>
              <w:t>How do you intend to share the</w:t>
            </w:r>
            <w:r w:rsidR="001A445D">
              <w:t xml:space="preserve"> research data at the end of the project</w:t>
            </w:r>
            <w:r>
              <w:t>?</w:t>
            </w:r>
            <w:r w:rsidR="001A445D">
              <w:t xml:space="preserve"> </w:t>
            </w:r>
          </w:p>
        </w:tc>
        <w:tc>
          <w:tcPr>
            <w:tcW w:w="3043" w:type="pct"/>
            <w:gridSpan w:val="3"/>
            <w:shd w:val="clear" w:color="auto" w:fill="F2F2F2" w:themeFill="background1" w:themeFillShade="F2"/>
            <w:vAlign w:val="center"/>
          </w:tcPr>
          <w:p w14:paraId="5DD1985B" w14:textId="690D691C" w:rsidR="001A445D" w:rsidRPr="00FF175C" w:rsidRDefault="001A445D" w:rsidP="001210D6">
            <w:r>
              <w:t>Depositing in a specialist data centre or archive</w:t>
            </w:r>
          </w:p>
        </w:tc>
        <w:tc>
          <w:tcPr>
            <w:tcW w:w="634" w:type="pct"/>
            <w:gridSpan w:val="2"/>
            <w:vAlign w:val="center"/>
          </w:tcPr>
          <w:p w14:paraId="4CCEC2AF" w14:textId="564A5882" w:rsidR="001A445D" w:rsidRPr="00CB3A95" w:rsidRDefault="00C05BC2" w:rsidP="001210D6">
            <w:pPr>
              <w:jc w:val="center"/>
            </w:pPr>
            <w:sdt>
              <w:sdtPr>
                <w:rPr>
                  <w:lang w:val="en-US"/>
                </w:rPr>
                <w:id w:val="54526191"/>
                <w14:checkbox>
                  <w14:checked w14:val="0"/>
                  <w14:checkedState w14:val="2612" w14:font="MS Gothic"/>
                  <w14:uncheckedState w14:val="2610" w14:font="MS Gothic"/>
                </w14:checkbox>
              </w:sdtPr>
              <w:sdtEndPr/>
              <w:sdtContent>
                <w:r w:rsidR="001A445D">
                  <w:rPr>
                    <w:rFonts w:ascii="MS Gothic" w:eastAsia="MS Gothic" w:hAnsi="MS Gothic" w:hint="eastAsia"/>
                    <w:lang w:val="en-US"/>
                  </w:rPr>
                  <w:t>☐</w:t>
                </w:r>
              </w:sdtContent>
            </w:sdt>
          </w:p>
        </w:tc>
      </w:tr>
      <w:tr w:rsidR="001A445D" w14:paraId="29666CB9" w14:textId="77777777" w:rsidTr="001A445D">
        <w:tc>
          <w:tcPr>
            <w:tcW w:w="1323" w:type="pct"/>
            <w:vMerge/>
            <w:shd w:val="clear" w:color="auto" w:fill="F2F2F2" w:themeFill="background1" w:themeFillShade="F2"/>
          </w:tcPr>
          <w:p w14:paraId="77E47F57" w14:textId="77777777" w:rsidR="001A445D" w:rsidRPr="00FF175C" w:rsidRDefault="001A445D" w:rsidP="001210D6">
            <w:pPr>
              <w:numPr>
                <w:ilvl w:val="0"/>
                <w:numId w:val="11"/>
              </w:numPr>
              <w:rPr>
                <w:b/>
              </w:rPr>
            </w:pPr>
          </w:p>
        </w:tc>
        <w:tc>
          <w:tcPr>
            <w:tcW w:w="3043" w:type="pct"/>
            <w:gridSpan w:val="3"/>
            <w:shd w:val="clear" w:color="auto" w:fill="F2F2F2" w:themeFill="background1" w:themeFillShade="F2"/>
            <w:vAlign w:val="center"/>
          </w:tcPr>
          <w:p w14:paraId="13F61968" w14:textId="42863F8C" w:rsidR="001A445D" w:rsidRPr="00FF175C" w:rsidRDefault="001A445D" w:rsidP="001210D6">
            <w:r>
              <w:t>Submitting to a journal to support a publication</w:t>
            </w:r>
          </w:p>
        </w:tc>
        <w:tc>
          <w:tcPr>
            <w:tcW w:w="634" w:type="pct"/>
            <w:gridSpan w:val="2"/>
            <w:vAlign w:val="center"/>
          </w:tcPr>
          <w:p w14:paraId="6339545D" w14:textId="77777777" w:rsidR="001A445D" w:rsidRPr="00CB3A95" w:rsidRDefault="00C05BC2" w:rsidP="001210D6">
            <w:pPr>
              <w:jc w:val="center"/>
            </w:pPr>
            <w:sdt>
              <w:sdtPr>
                <w:rPr>
                  <w:lang w:val="en-US"/>
                </w:rPr>
                <w:id w:val="138541751"/>
                <w14:checkbox>
                  <w14:checked w14:val="0"/>
                  <w14:checkedState w14:val="2612" w14:font="MS Gothic"/>
                  <w14:uncheckedState w14:val="2610" w14:font="MS Gothic"/>
                </w14:checkbox>
              </w:sdtPr>
              <w:sdtEndPr/>
              <w:sdtContent>
                <w:r w:rsidR="001A445D" w:rsidRPr="00917E81">
                  <w:rPr>
                    <w:rFonts w:ascii="MS Gothic" w:eastAsia="MS Gothic" w:hAnsi="MS Gothic" w:hint="eastAsia"/>
                    <w:lang w:val="en-US"/>
                  </w:rPr>
                  <w:t>☐</w:t>
                </w:r>
              </w:sdtContent>
            </w:sdt>
          </w:p>
        </w:tc>
      </w:tr>
      <w:tr w:rsidR="001A445D" w14:paraId="58D23074" w14:textId="77777777" w:rsidTr="001A445D">
        <w:tc>
          <w:tcPr>
            <w:tcW w:w="1323" w:type="pct"/>
            <w:vMerge/>
            <w:shd w:val="clear" w:color="auto" w:fill="F2F2F2" w:themeFill="background1" w:themeFillShade="F2"/>
          </w:tcPr>
          <w:p w14:paraId="5965AF20" w14:textId="77777777" w:rsidR="001A445D" w:rsidRPr="00FF175C" w:rsidRDefault="001A445D" w:rsidP="001210D6">
            <w:pPr>
              <w:numPr>
                <w:ilvl w:val="0"/>
                <w:numId w:val="11"/>
              </w:numPr>
              <w:rPr>
                <w:b/>
              </w:rPr>
            </w:pPr>
          </w:p>
        </w:tc>
        <w:tc>
          <w:tcPr>
            <w:tcW w:w="3043" w:type="pct"/>
            <w:gridSpan w:val="3"/>
            <w:shd w:val="clear" w:color="auto" w:fill="F2F2F2" w:themeFill="background1" w:themeFillShade="F2"/>
            <w:vAlign w:val="center"/>
          </w:tcPr>
          <w:p w14:paraId="2CFC4820" w14:textId="3340B8AC" w:rsidR="001A445D" w:rsidRPr="00FF175C" w:rsidRDefault="001A445D" w:rsidP="001210D6">
            <w:r>
              <w:t>Depositing in an institutional repository</w:t>
            </w:r>
          </w:p>
        </w:tc>
        <w:tc>
          <w:tcPr>
            <w:tcW w:w="634" w:type="pct"/>
            <w:gridSpan w:val="2"/>
            <w:vAlign w:val="center"/>
          </w:tcPr>
          <w:p w14:paraId="6567C3DF" w14:textId="69CE5180" w:rsidR="001A445D" w:rsidRPr="00CB3A95" w:rsidRDefault="00C05BC2" w:rsidP="001210D6">
            <w:pPr>
              <w:jc w:val="center"/>
            </w:pPr>
            <w:sdt>
              <w:sdtPr>
                <w:rPr>
                  <w:lang w:val="en-US"/>
                </w:rPr>
                <w:id w:val="-1642490162"/>
                <w14:checkbox>
                  <w14:checked w14:val="0"/>
                  <w14:checkedState w14:val="2612" w14:font="MS Gothic"/>
                  <w14:uncheckedState w14:val="2610" w14:font="MS Gothic"/>
                </w14:checkbox>
              </w:sdtPr>
              <w:sdtEndPr/>
              <w:sdtContent>
                <w:r w:rsidR="001A445D">
                  <w:rPr>
                    <w:rFonts w:ascii="MS Gothic" w:eastAsia="MS Gothic" w:hAnsi="MS Gothic" w:hint="eastAsia"/>
                    <w:lang w:val="en-US"/>
                  </w:rPr>
                  <w:t>☐</w:t>
                </w:r>
              </w:sdtContent>
            </w:sdt>
          </w:p>
        </w:tc>
      </w:tr>
      <w:tr w:rsidR="001A445D" w14:paraId="24191C26" w14:textId="77777777" w:rsidTr="001A445D">
        <w:tc>
          <w:tcPr>
            <w:tcW w:w="1323" w:type="pct"/>
            <w:vMerge/>
            <w:shd w:val="clear" w:color="auto" w:fill="F2F2F2" w:themeFill="background1" w:themeFillShade="F2"/>
          </w:tcPr>
          <w:p w14:paraId="1299C84E" w14:textId="77777777" w:rsidR="001A445D" w:rsidRPr="00FF175C" w:rsidRDefault="001A445D" w:rsidP="001210D6">
            <w:pPr>
              <w:numPr>
                <w:ilvl w:val="0"/>
                <w:numId w:val="11"/>
              </w:numPr>
              <w:rPr>
                <w:b/>
              </w:rPr>
            </w:pPr>
          </w:p>
        </w:tc>
        <w:tc>
          <w:tcPr>
            <w:tcW w:w="3043" w:type="pct"/>
            <w:gridSpan w:val="3"/>
            <w:shd w:val="clear" w:color="auto" w:fill="F2F2F2" w:themeFill="background1" w:themeFillShade="F2"/>
            <w:vAlign w:val="center"/>
          </w:tcPr>
          <w:p w14:paraId="2B0E145B" w14:textId="77777777" w:rsidR="001A445D" w:rsidRPr="00FF175C" w:rsidRDefault="001A445D" w:rsidP="001210D6">
            <w:r>
              <w:t>Dissemination via a project or institutional website</w:t>
            </w:r>
          </w:p>
        </w:tc>
        <w:tc>
          <w:tcPr>
            <w:tcW w:w="634" w:type="pct"/>
            <w:gridSpan w:val="2"/>
            <w:vAlign w:val="center"/>
          </w:tcPr>
          <w:p w14:paraId="6FB23E9E" w14:textId="709167E4" w:rsidR="001A445D" w:rsidRPr="00CB3A95" w:rsidRDefault="00C05BC2" w:rsidP="001210D6">
            <w:pPr>
              <w:jc w:val="center"/>
            </w:pPr>
            <w:sdt>
              <w:sdtPr>
                <w:rPr>
                  <w:lang w:val="en-US"/>
                </w:rPr>
                <w:id w:val="-1341082588"/>
                <w14:checkbox>
                  <w14:checked w14:val="0"/>
                  <w14:checkedState w14:val="2612" w14:font="MS Gothic"/>
                  <w14:uncheckedState w14:val="2610" w14:font="MS Gothic"/>
                </w14:checkbox>
              </w:sdtPr>
              <w:sdtEndPr/>
              <w:sdtContent>
                <w:r w:rsidR="001A445D">
                  <w:rPr>
                    <w:rFonts w:ascii="MS Gothic" w:eastAsia="MS Gothic" w:hAnsi="MS Gothic" w:hint="eastAsia"/>
                    <w:lang w:val="en-US"/>
                  </w:rPr>
                  <w:t>☐</w:t>
                </w:r>
              </w:sdtContent>
            </w:sdt>
          </w:p>
        </w:tc>
      </w:tr>
      <w:tr w:rsidR="001A445D" w14:paraId="22618EDD" w14:textId="77777777" w:rsidTr="001A445D">
        <w:trPr>
          <w:trHeight w:val="183"/>
        </w:trPr>
        <w:tc>
          <w:tcPr>
            <w:tcW w:w="1323" w:type="pct"/>
            <w:vMerge/>
            <w:shd w:val="clear" w:color="auto" w:fill="F2F2F2" w:themeFill="background1" w:themeFillShade="F2"/>
          </w:tcPr>
          <w:p w14:paraId="302D0386" w14:textId="77777777" w:rsidR="001A445D" w:rsidRPr="00FF175C" w:rsidRDefault="001A445D" w:rsidP="001210D6">
            <w:pPr>
              <w:numPr>
                <w:ilvl w:val="0"/>
                <w:numId w:val="11"/>
              </w:numPr>
              <w:rPr>
                <w:b/>
              </w:rPr>
            </w:pPr>
          </w:p>
        </w:tc>
        <w:tc>
          <w:tcPr>
            <w:tcW w:w="3043" w:type="pct"/>
            <w:gridSpan w:val="3"/>
            <w:shd w:val="clear" w:color="auto" w:fill="F2F2F2" w:themeFill="background1" w:themeFillShade="F2"/>
            <w:vAlign w:val="center"/>
          </w:tcPr>
          <w:p w14:paraId="0ED78F04" w14:textId="6FD5D76C" w:rsidR="001A445D" w:rsidRDefault="001A445D" w:rsidP="00FD234D">
            <w:r>
              <w:t>No plans to share the data</w:t>
            </w:r>
          </w:p>
        </w:tc>
        <w:tc>
          <w:tcPr>
            <w:tcW w:w="634" w:type="pct"/>
            <w:gridSpan w:val="2"/>
          </w:tcPr>
          <w:p w14:paraId="49ECF436" w14:textId="3210AAB3" w:rsidR="001A445D" w:rsidRDefault="00C05BC2" w:rsidP="001210D6">
            <w:pPr>
              <w:jc w:val="center"/>
            </w:pPr>
            <w:sdt>
              <w:sdtPr>
                <w:rPr>
                  <w:lang w:val="en-US"/>
                </w:rPr>
                <w:id w:val="690026041"/>
                <w14:checkbox>
                  <w14:checked w14:val="0"/>
                  <w14:checkedState w14:val="2612" w14:font="MS Gothic"/>
                  <w14:uncheckedState w14:val="2610" w14:font="MS Gothic"/>
                </w14:checkbox>
              </w:sdtPr>
              <w:sdtEndPr/>
              <w:sdtContent>
                <w:r w:rsidR="001A445D" w:rsidRPr="00032A77">
                  <w:rPr>
                    <w:rFonts w:ascii="MS Gothic" w:eastAsia="MS Gothic" w:hAnsi="MS Gothic" w:hint="eastAsia"/>
                    <w:lang w:val="en-US"/>
                  </w:rPr>
                  <w:t>☐</w:t>
                </w:r>
              </w:sdtContent>
            </w:sdt>
          </w:p>
        </w:tc>
      </w:tr>
      <w:tr w:rsidR="001A445D" w14:paraId="2DCB0F87" w14:textId="77777777" w:rsidTr="001A445D">
        <w:trPr>
          <w:trHeight w:val="143"/>
        </w:trPr>
        <w:tc>
          <w:tcPr>
            <w:tcW w:w="1323" w:type="pct"/>
            <w:vMerge/>
            <w:shd w:val="clear" w:color="auto" w:fill="F2F2F2" w:themeFill="background1" w:themeFillShade="F2"/>
          </w:tcPr>
          <w:p w14:paraId="4FA1569F" w14:textId="77777777" w:rsidR="001A445D" w:rsidRPr="00FF175C" w:rsidRDefault="001A445D" w:rsidP="001210D6">
            <w:pPr>
              <w:numPr>
                <w:ilvl w:val="0"/>
                <w:numId w:val="11"/>
              </w:numPr>
              <w:rPr>
                <w:b/>
              </w:rPr>
            </w:pPr>
          </w:p>
        </w:tc>
        <w:tc>
          <w:tcPr>
            <w:tcW w:w="3043" w:type="pct"/>
            <w:gridSpan w:val="3"/>
            <w:tcBorders>
              <w:bottom w:val="single" w:sz="4" w:space="0" w:color="F2F2F2" w:themeColor="background1" w:themeShade="F2"/>
            </w:tcBorders>
            <w:shd w:val="clear" w:color="auto" w:fill="F2F2F2" w:themeFill="background1" w:themeFillShade="F2"/>
            <w:vAlign w:val="center"/>
          </w:tcPr>
          <w:p w14:paraId="37A529B8" w14:textId="465AF229" w:rsidR="001A445D" w:rsidRPr="00FF175C" w:rsidRDefault="001A445D" w:rsidP="001210D6">
            <w:r w:rsidRPr="00FF175C">
              <w:t>Other (please specify)</w:t>
            </w:r>
            <w:r>
              <w:t xml:space="preserve">: </w:t>
            </w:r>
          </w:p>
        </w:tc>
        <w:tc>
          <w:tcPr>
            <w:tcW w:w="634" w:type="pct"/>
            <w:gridSpan w:val="2"/>
            <w:vMerge w:val="restart"/>
          </w:tcPr>
          <w:p w14:paraId="563E4432" w14:textId="0DB9A6DC" w:rsidR="001A445D" w:rsidRPr="00CB3A95" w:rsidRDefault="00C05BC2" w:rsidP="001210D6">
            <w:pPr>
              <w:jc w:val="center"/>
            </w:pPr>
            <w:sdt>
              <w:sdtPr>
                <w:rPr>
                  <w:lang w:val="en-US"/>
                </w:rPr>
                <w:id w:val="-1800683467"/>
                <w14:checkbox>
                  <w14:checked w14:val="0"/>
                  <w14:checkedState w14:val="2612" w14:font="MS Gothic"/>
                  <w14:uncheckedState w14:val="2610" w14:font="MS Gothic"/>
                </w14:checkbox>
              </w:sdtPr>
              <w:sdtEndPr/>
              <w:sdtContent>
                <w:r w:rsidR="001A445D" w:rsidRPr="00032A77">
                  <w:rPr>
                    <w:rFonts w:ascii="MS Gothic" w:eastAsia="MS Gothic" w:hAnsi="MS Gothic" w:hint="eastAsia"/>
                    <w:lang w:val="en-US"/>
                  </w:rPr>
                  <w:t>☐</w:t>
                </w:r>
              </w:sdtContent>
            </w:sdt>
          </w:p>
        </w:tc>
      </w:tr>
      <w:tr w:rsidR="001A445D" w14:paraId="2FD271F1" w14:textId="77777777" w:rsidTr="001A445D">
        <w:trPr>
          <w:trHeight w:val="142"/>
        </w:trPr>
        <w:tc>
          <w:tcPr>
            <w:tcW w:w="1323" w:type="pct"/>
            <w:vMerge/>
            <w:shd w:val="clear" w:color="auto" w:fill="F2F2F2" w:themeFill="background1" w:themeFillShade="F2"/>
          </w:tcPr>
          <w:p w14:paraId="374311E6" w14:textId="77777777" w:rsidR="001A445D" w:rsidRPr="00FF175C" w:rsidRDefault="001A445D" w:rsidP="001210D6">
            <w:pPr>
              <w:numPr>
                <w:ilvl w:val="0"/>
                <w:numId w:val="11"/>
              </w:numPr>
              <w:rPr>
                <w:b/>
              </w:rPr>
            </w:pPr>
          </w:p>
        </w:tc>
        <w:tc>
          <w:tcPr>
            <w:tcW w:w="3043" w:type="pct"/>
            <w:gridSpan w:val="3"/>
            <w:tcBorders>
              <w:top w:val="single" w:sz="4" w:space="0" w:color="F2F2F2" w:themeColor="background1" w:themeShade="F2"/>
            </w:tcBorders>
            <w:vAlign w:val="center"/>
          </w:tcPr>
          <w:p w14:paraId="231266B8" w14:textId="77777777" w:rsidR="001A445D" w:rsidRPr="00FF175C" w:rsidRDefault="001A445D" w:rsidP="001210D6"/>
        </w:tc>
        <w:tc>
          <w:tcPr>
            <w:tcW w:w="634" w:type="pct"/>
            <w:gridSpan w:val="2"/>
            <w:vMerge/>
          </w:tcPr>
          <w:p w14:paraId="13FB6EB2" w14:textId="77777777" w:rsidR="001A445D" w:rsidRDefault="001A445D" w:rsidP="001210D6">
            <w:pPr>
              <w:jc w:val="center"/>
              <w:rPr>
                <w:lang w:val="en-US"/>
              </w:rPr>
            </w:pPr>
          </w:p>
        </w:tc>
      </w:tr>
      <w:tr w:rsidR="001A445D" w14:paraId="258085CC" w14:textId="77777777" w:rsidTr="001A445D">
        <w:tc>
          <w:tcPr>
            <w:tcW w:w="1323" w:type="pct"/>
            <w:vMerge w:val="restart"/>
            <w:shd w:val="clear" w:color="auto" w:fill="F2F2F2" w:themeFill="background1" w:themeFillShade="F2"/>
          </w:tcPr>
          <w:p w14:paraId="4D998E44" w14:textId="58AFD02C" w:rsidR="001A445D" w:rsidRPr="00810D1F" w:rsidRDefault="001A445D" w:rsidP="001210D6">
            <w:pPr>
              <w:numPr>
                <w:ilvl w:val="0"/>
                <w:numId w:val="11"/>
              </w:numPr>
            </w:pPr>
            <w:r w:rsidRPr="00810D1F">
              <w:t xml:space="preserve">How do you intend to report and disseminate the </w:t>
            </w:r>
            <w:r w:rsidRPr="00D17407">
              <w:t>results</w:t>
            </w:r>
            <w:r>
              <w:rPr>
                <w:b/>
              </w:rPr>
              <w:t xml:space="preserve"> </w:t>
            </w:r>
            <w:r w:rsidRPr="00810D1F">
              <w:t>of the research?</w:t>
            </w:r>
            <w:r>
              <w:t xml:space="preserve"> (Indicate with an ‘X’)</w:t>
            </w:r>
            <w:r w:rsidR="00D17407">
              <w:t xml:space="preserve"> </w:t>
            </w:r>
          </w:p>
        </w:tc>
        <w:tc>
          <w:tcPr>
            <w:tcW w:w="3043" w:type="pct"/>
            <w:gridSpan w:val="3"/>
            <w:shd w:val="clear" w:color="auto" w:fill="F2F2F2" w:themeFill="background1" w:themeFillShade="F2"/>
            <w:vAlign w:val="center"/>
          </w:tcPr>
          <w:p w14:paraId="16F3A57E" w14:textId="1A1AFE97" w:rsidR="001A445D" w:rsidRPr="00FF175C" w:rsidRDefault="001A445D" w:rsidP="001210D6">
            <w:r>
              <w:t>Thesis publication</w:t>
            </w:r>
          </w:p>
        </w:tc>
        <w:tc>
          <w:tcPr>
            <w:tcW w:w="634" w:type="pct"/>
            <w:gridSpan w:val="2"/>
          </w:tcPr>
          <w:p w14:paraId="1C207DA3" w14:textId="1B9357AF" w:rsidR="001A445D" w:rsidRPr="00917E81" w:rsidRDefault="00C05BC2" w:rsidP="001210D6">
            <w:pPr>
              <w:jc w:val="center"/>
              <w:rPr>
                <w:lang w:val="en-US"/>
              </w:rPr>
            </w:pPr>
            <w:sdt>
              <w:sdtPr>
                <w:rPr>
                  <w:lang w:val="en-US"/>
                </w:rPr>
                <w:id w:val="-372766360"/>
                <w14:checkbox>
                  <w14:checked w14:val="0"/>
                  <w14:checkedState w14:val="2612" w14:font="MS Gothic"/>
                  <w14:uncheckedState w14:val="2610" w14:font="MS Gothic"/>
                </w14:checkbox>
              </w:sdtPr>
              <w:sdtEndPr/>
              <w:sdtContent>
                <w:r w:rsidR="001A445D" w:rsidRPr="00032A77">
                  <w:rPr>
                    <w:rFonts w:ascii="MS Gothic" w:eastAsia="MS Gothic" w:hAnsi="MS Gothic" w:hint="eastAsia"/>
                    <w:lang w:val="en-US"/>
                  </w:rPr>
                  <w:t>☐</w:t>
                </w:r>
              </w:sdtContent>
            </w:sdt>
          </w:p>
        </w:tc>
      </w:tr>
      <w:tr w:rsidR="001A445D" w14:paraId="439F3004" w14:textId="77777777" w:rsidTr="001A445D">
        <w:tc>
          <w:tcPr>
            <w:tcW w:w="1323" w:type="pct"/>
            <w:vMerge/>
            <w:shd w:val="clear" w:color="auto" w:fill="F2F2F2" w:themeFill="background1" w:themeFillShade="F2"/>
          </w:tcPr>
          <w:p w14:paraId="4E99A3B2" w14:textId="77777777" w:rsidR="001A445D" w:rsidRPr="00FF175C" w:rsidRDefault="001A445D" w:rsidP="001210D6">
            <w:pPr>
              <w:numPr>
                <w:ilvl w:val="0"/>
                <w:numId w:val="11"/>
              </w:numPr>
              <w:rPr>
                <w:b/>
              </w:rPr>
            </w:pPr>
          </w:p>
        </w:tc>
        <w:tc>
          <w:tcPr>
            <w:tcW w:w="3043" w:type="pct"/>
            <w:gridSpan w:val="3"/>
            <w:shd w:val="clear" w:color="auto" w:fill="F2F2F2" w:themeFill="background1" w:themeFillShade="F2"/>
            <w:vAlign w:val="center"/>
          </w:tcPr>
          <w:p w14:paraId="7729D387" w14:textId="535D12D0" w:rsidR="001A445D" w:rsidRPr="00FF175C" w:rsidRDefault="001A445D" w:rsidP="001210D6">
            <w:r>
              <w:t>Publication in a peer reviewed journal</w:t>
            </w:r>
          </w:p>
        </w:tc>
        <w:tc>
          <w:tcPr>
            <w:tcW w:w="634" w:type="pct"/>
            <w:gridSpan w:val="2"/>
            <w:vAlign w:val="center"/>
          </w:tcPr>
          <w:p w14:paraId="1AA4E984" w14:textId="591F7A4D" w:rsidR="001A445D" w:rsidRPr="00917E81" w:rsidRDefault="00C05BC2" w:rsidP="001210D6">
            <w:pPr>
              <w:jc w:val="center"/>
              <w:rPr>
                <w:lang w:val="en-US"/>
              </w:rPr>
            </w:pPr>
            <w:sdt>
              <w:sdtPr>
                <w:rPr>
                  <w:lang w:val="en-US"/>
                </w:rPr>
                <w:id w:val="1632740827"/>
                <w14:checkbox>
                  <w14:checked w14:val="0"/>
                  <w14:checkedState w14:val="2612" w14:font="MS Gothic"/>
                  <w14:uncheckedState w14:val="2610" w14:font="MS Gothic"/>
                </w14:checkbox>
              </w:sdtPr>
              <w:sdtEndPr/>
              <w:sdtContent>
                <w:r w:rsidR="001A445D" w:rsidRPr="00917E81">
                  <w:rPr>
                    <w:rFonts w:ascii="MS Gothic" w:eastAsia="MS Gothic" w:hAnsi="MS Gothic" w:hint="eastAsia"/>
                    <w:lang w:val="en-US"/>
                  </w:rPr>
                  <w:t>☐</w:t>
                </w:r>
              </w:sdtContent>
            </w:sdt>
          </w:p>
        </w:tc>
      </w:tr>
      <w:tr w:rsidR="001A445D" w14:paraId="52B90741" w14:textId="77777777" w:rsidTr="001A445D">
        <w:tc>
          <w:tcPr>
            <w:tcW w:w="1323" w:type="pct"/>
            <w:vMerge/>
            <w:shd w:val="clear" w:color="auto" w:fill="F2F2F2" w:themeFill="background1" w:themeFillShade="F2"/>
          </w:tcPr>
          <w:p w14:paraId="4D01D2BC" w14:textId="77777777" w:rsidR="001A445D" w:rsidRPr="00FF175C" w:rsidRDefault="001A445D" w:rsidP="001210D6">
            <w:pPr>
              <w:numPr>
                <w:ilvl w:val="0"/>
                <w:numId w:val="11"/>
              </w:numPr>
              <w:rPr>
                <w:b/>
              </w:rPr>
            </w:pPr>
          </w:p>
        </w:tc>
        <w:tc>
          <w:tcPr>
            <w:tcW w:w="3043" w:type="pct"/>
            <w:gridSpan w:val="3"/>
            <w:shd w:val="clear" w:color="auto" w:fill="F2F2F2" w:themeFill="background1" w:themeFillShade="F2"/>
            <w:vAlign w:val="center"/>
          </w:tcPr>
          <w:p w14:paraId="59FE427F" w14:textId="28A60475" w:rsidR="001A445D" w:rsidRPr="00FF175C" w:rsidRDefault="001A445D" w:rsidP="001210D6">
            <w:r>
              <w:t>Publicly available report</w:t>
            </w:r>
          </w:p>
        </w:tc>
        <w:tc>
          <w:tcPr>
            <w:tcW w:w="634" w:type="pct"/>
            <w:gridSpan w:val="2"/>
            <w:vAlign w:val="center"/>
          </w:tcPr>
          <w:p w14:paraId="0A49F7ED" w14:textId="27A3C4B9" w:rsidR="001A445D" w:rsidRPr="00917E81" w:rsidRDefault="00C05BC2" w:rsidP="001210D6">
            <w:pPr>
              <w:jc w:val="center"/>
              <w:rPr>
                <w:lang w:val="en-US"/>
              </w:rPr>
            </w:pPr>
            <w:sdt>
              <w:sdtPr>
                <w:rPr>
                  <w:lang w:val="en-US"/>
                </w:rPr>
                <w:id w:val="832577051"/>
                <w14:checkbox>
                  <w14:checked w14:val="0"/>
                  <w14:checkedState w14:val="2612" w14:font="MS Gothic"/>
                  <w14:uncheckedState w14:val="2610" w14:font="MS Gothic"/>
                </w14:checkbox>
              </w:sdtPr>
              <w:sdtEndPr/>
              <w:sdtContent>
                <w:r w:rsidR="001A445D">
                  <w:rPr>
                    <w:rFonts w:ascii="MS Gothic" w:eastAsia="MS Gothic" w:hAnsi="MS Gothic" w:hint="eastAsia"/>
                    <w:lang w:val="en-US"/>
                  </w:rPr>
                  <w:t>☐</w:t>
                </w:r>
              </w:sdtContent>
            </w:sdt>
          </w:p>
        </w:tc>
      </w:tr>
      <w:tr w:rsidR="001A445D" w14:paraId="07CCA7CA" w14:textId="77777777" w:rsidTr="001A445D">
        <w:tc>
          <w:tcPr>
            <w:tcW w:w="1323" w:type="pct"/>
            <w:vMerge/>
            <w:shd w:val="clear" w:color="auto" w:fill="F2F2F2" w:themeFill="background1" w:themeFillShade="F2"/>
          </w:tcPr>
          <w:p w14:paraId="63E09542" w14:textId="77777777" w:rsidR="001A445D" w:rsidRPr="00FF175C" w:rsidRDefault="001A445D" w:rsidP="001210D6">
            <w:pPr>
              <w:numPr>
                <w:ilvl w:val="0"/>
                <w:numId w:val="11"/>
              </w:numPr>
              <w:rPr>
                <w:b/>
              </w:rPr>
            </w:pPr>
          </w:p>
        </w:tc>
        <w:tc>
          <w:tcPr>
            <w:tcW w:w="3043" w:type="pct"/>
            <w:gridSpan w:val="3"/>
            <w:shd w:val="clear" w:color="auto" w:fill="F2F2F2" w:themeFill="background1" w:themeFillShade="F2"/>
            <w:vAlign w:val="center"/>
          </w:tcPr>
          <w:p w14:paraId="39CB0135" w14:textId="3A6E6FE1" w:rsidR="001A445D" w:rsidRDefault="001A445D" w:rsidP="001210D6">
            <w:r>
              <w:t>Conference presentation</w:t>
            </w:r>
          </w:p>
        </w:tc>
        <w:tc>
          <w:tcPr>
            <w:tcW w:w="634" w:type="pct"/>
            <w:gridSpan w:val="2"/>
            <w:vAlign w:val="center"/>
          </w:tcPr>
          <w:p w14:paraId="3BFA2E3D" w14:textId="6422CE57" w:rsidR="001A445D" w:rsidRDefault="00C05BC2" w:rsidP="001210D6">
            <w:pPr>
              <w:jc w:val="center"/>
              <w:rPr>
                <w:lang w:val="en-US"/>
              </w:rPr>
            </w:pPr>
            <w:sdt>
              <w:sdtPr>
                <w:rPr>
                  <w:lang w:val="en-US"/>
                </w:rPr>
                <w:id w:val="1386135970"/>
                <w14:checkbox>
                  <w14:checked w14:val="0"/>
                  <w14:checkedState w14:val="2612" w14:font="MS Gothic"/>
                  <w14:uncheckedState w14:val="2610" w14:font="MS Gothic"/>
                </w14:checkbox>
              </w:sdtPr>
              <w:sdtEndPr/>
              <w:sdtContent>
                <w:r w:rsidR="001A445D">
                  <w:rPr>
                    <w:rFonts w:ascii="MS Gothic" w:eastAsia="MS Gothic" w:hAnsi="MS Gothic" w:hint="eastAsia"/>
                    <w:lang w:val="en-US"/>
                  </w:rPr>
                  <w:t>☐</w:t>
                </w:r>
              </w:sdtContent>
            </w:sdt>
          </w:p>
        </w:tc>
      </w:tr>
      <w:tr w:rsidR="001A445D" w14:paraId="1C33AF8E" w14:textId="77777777" w:rsidTr="001A445D">
        <w:tc>
          <w:tcPr>
            <w:tcW w:w="1323" w:type="pct"/>
            <w:vMerge/>
            <w:shd w:val="clear" w:color="auto" w:fill="F2F2F2" w:themeFill="background1" w:themeFillShade="F2"/>
          </w:tcPr>
          <w:p w14:paraId="1F581F62" w14:textId="77777777" w:rsidR="001A445D" w:rsidRPr="00FF175C" w:rsidRDefault="001A445D" w:rsidP="001210D6">
            <w:pPr>
              <w:numPr>
                <w:ilvl w:val="0"/>
                <w:numId w:val="11"/>
              </w:numPr>
              <w:rPr>
                <w:b/>
              </w:rPr>
            </w:pPr>
          </w:p>
        </w:tc>
        <w:tc>
          <w:tcPr>
            <w:tcW w:w="3043" w:type="pct"/>
            <w:gridSpan w:val="3"/>
            <w:shd w:val="clear" w:color="auto" w:fill="F2F2F2" w:themeFill="background1" w:themeFillShade="F2"/>
            <w:vAlign w:val="center"/>
          </w:tcPr>
          <w:p w14:paraId="12B8B31E" w14:textId="7FAE464E" w:rsidR="001A445D" w:rsidRPr="00FF175C" w:rsidRDefault="001A445D" w:rsidP="001210D6">
            <w:r>
              <w:t xml:space="preserve">Publication on a website </w:t>
            </w:r>
          </w:p>
        </w:tc>
        <w:tc>
          <w:tcPr>
            <w:tcW w:w="634" w:type="pct"/>
            <w:gridSpan w:val="2"/>
            <w:vAlign w:val="center"/>
          </w:tcPr>
          <w:p w14:paraId="52BC486F" w14:textId="50BEC47F" w:rsidR="001A445D" w:rsidRPr="00917E81" w:rsidRDefault="00C05BC2" w:rsidP="001210D6">
            <w:pPr>
              <w:jc w:val="center"/>
              <w:rPr>
                <w:lang w:val="en-US"/>
              </w:rPr>
            </w:pPr>
            <w:sdt>
              <w:sdtPr>
                <w:rPr>
                  <w:lang w:val="en-US"/>
                </w:rPr>
                <w:id w:val="1188793819"/>
                <w14:checkbox>
                  <w14:checked w14:val="0"/>
                  <w14:checkedState w14:val="2612" w14:font="MS Gothic"/>
                  <w14:uncheckedState w14:val="2610" w14:font="MS Gothic"/>
                </w14:checkbox>
              </w:sdtPr>
              <w:sdtEndPr/>
              <w:sdtContent>
                <w:r w:rsidR="001A445D">
                  <w:rPr>
                    <w:rFonts w:ascii="MS Gothic" w:eastAsia="MS Gothic" w:hAnsi="MS Gothic" w:hint="eastAsia"/>
                    <w:lang w:val="en-US"/>
                  </w:rPr>
                  <w:t>☐</w:t>
                </w:r>
              </w:sdtContent>
            </w:sdt>
          </w:p>
        </w:tc>
      </w:tr>
      <w:tr w:rsidR="00DB3E26" w14:paraId="5E6B8596" w14:textId="77777777" w:rsidTr="001A445D">
        <w:tc>
          <w:tcPr>
            <w:tcW w:w="1323" w:type="pct"/>
            <w:vMerge/>
            <w:shd w:val="clear" w:color="auto" w:fill="F2F2F2" w:themeFill="background1" w:themeFillShade="F2"/>
          </w:tcPr>
          <w:p w14:paraId="7AE45AF4" w14:textId="77777777" w:rsidR="00DB3E26" w:rsidRPr="00FF175C" w:rsidRDefault="00DB3E26" w:rsidP="001210D6">
            <w:pPr>
              <w:numPr>
                <w:ilvl w:val="0"/>
                <w:numId w:val="11"/>
              </w:numPr>
              <w:rPr>
                <w:b/>
              </w:rPr>
            </w:pPr>
          </w:p>
        </w:tc>
        <w:tc>
          <w:tcPr>
            <w:tcW w:w="3043" w:type="pct"/>
            <w:gridSpan w:val="3"/>
            <w:shd w:val="clear" w:color="auto" w:fill="F2F2F2" w:themeFill="background1" w:themeFillShade="F2"/>
            <w:vAlign w:val="center"/>
          </w:tcPr>
          <w:p w14:paraId="25823F40" w14:textId="7C7C618E" w:rsidR="00DB3E26" w:rsidRDefault="00DB3E26" w:rsidP="00F4518C">
            <w:r>
              <w:t>P</w:t>
            </w:r>
            <w:r w:rsidRPr="00DB3E26">
              <w:t>re-registra</w:t>
            </w:r>
            <w:r>
              <w:t>tion</w:t>
            </w:r>
            <w:r w:rsidRPr="00DB3E26">
              <w:t xml:space="preserve"> </w:t>
            </w:r>
          </w:p>
        </w:tc>
        <w:tc>
          <w:tcPr>
            <w:tcW w:w="634" w:type="pct"/>
            <w:gridSpan w:val="2"/>
            <w:vAlign w:val="center"/>
          </w:tcPr>
          <w:p w14:paraId="10C1306D" w14:textId="4169AA69" w:rsidR="00DB3E26" w:rsidRDefault="00C05BC2" w:rsidP="001210D6">
            <w:pPr>
              <w:jc w:val="center"/>
              <w:rPr>
                <w:lang w:val="en-US"/>
              </w:rPr>
            </w:pPr>
            <w:sdt>
              <w:sdtPr>
                <w:rPr>
                  <w:lang w:val="en-US"/>
                </w:rPr>
                <w:id w:val="-1330821687"/>
                <w14:checkbox>
                  <w14:checked w14:val="0"/>
                  <w14:checkedState w14:val="2612" w14:font="MS Gothic"/>
                  <w14:uncheckedState w14:val="2610" w14:font="MS Gothic"/>
                </w14:checkbox>
              </w:sdtPr>
              <w:sdtEndPr/>
              <w:sdtContent>
                <w:r w:rsidR="00DB3E26">
                  <w:rPr>
                    <w:rFonts w:ascii="MS Gothic" w:eastAsia="MS Gothic" w:hAnsi="MS Gothic" w:hint="eastAsia"/>
                    <w:lang w:val="en-US"/>
                  </w:rPr>
                  <w:t>☐</w:t>
                </w:r>
              </w:sdtContent>
            </w:sdt>
          </w:p>
        </w:tc>
      </w:tr>
      <w:tr w:rsidR="001A445D" w14:paraId="674A1B12" w14:textId="77777777" w:rsidTr="001A445D">
        <w:tc>
          <w:tcPr>
            <w:tcW w:w="1323" w:type="pct"/>
            <w:vMerge/>
            <w:shd w:val="clear" w:color="auto" w:fill="F2F2F2" w:themeFill="background1" w:themeFillShade="F2"/>
          </w:tcPr>
          <w:p w14:paraId="05E29D47" w14:textId="77777777" w:rsidR="001A445D" w:rsidRPr="00FF175C" w:rsidRDefault="001A445D" w:rsidP="001210D6">
            <w:pPr>
              <w:numPr>
                <w:ilvl w:val="0"/>
                <w:numId w:val="11"/>
              </w:numPr>
              <w:rPr>
                <w:b/>
              </w:rPr>
            </w:pPr>
          </w:p>
        </w:tc>
        <w:tc>
          <w:tcPr>
            <w:tcW w:w="3043" w:type="pct"/>
            <w:gridSpan w:val="3"/>
            <w:shd w:val="clear" w:color="auto" w:fill="F2F2F2" w:themeFill="background1" w:themeFillShade="F2"/>
            <w:vAlign w:val="center"/>
          </w:tcPr>
          <w:p w14:paraId="61B8533B" w14:textId="2B2BE609" w:rsidR="001A445D" w:rsidRPr="00FF175C" w:rsidRDefault="001A445D" w:rsidP="001210D6">
            <w:r>
              <w:t xml:space="preserve">Report to a research funder </w:t>
            </w:r>
          </w:p>
        </w:tc>
        <w:tc>
          <w:tcPr>
            <w:tcW w:w="634" w:type="pct"/>
            <w:gridSpan w:val="2"/>
            <w:vAlign w:val="center"/>
          </w:tcPr>
          <w:p w14:paraId="775DDF3D" w14:textId="632C511E" w:rsidR="001A445D" w:rsidRPr="00917E81" w:rsidRDefault="00C05BC2" w:rsidP="001210D6">
            <w:pPr>
              <w:jc w:val="center"/>
              <w:rPr>
                <w:lang w:val="en-US"/>
              </w:rPr>
            </w:pPr>
            <w:sdt>
              <w:sdtPr>
                <w:rPr>
                  <w:lang w:val="en-US"/>
                </w:rPr>
                <w:id w:val="2083717813"/>
                <w14:checkbox>
                  <w14:checked w14:val="0"/>
                  <w14:checkedState w14:val="2612" w14:font="MS Gothic"/>
                  <w14:uncheckedState w14:val="2610" w14:font="MS Gothic"/>
                </w14:checkbox>
              </w:sdtPr>
              <w:sdtEndPr/>
              <w:sdtContent>
                <w:r w:rsidR="001A445D">
                  <w:rPr>
                    <w:rFonts w:ascii="MS Gothic" w:eastAsia="MS Gothic" w:hAnsi="MS Gothic" w:hint="eastAsia"/>
                    <w:lang w:val="en-US"/>
                  </w:rPr>
                  <w:t>☐</w:t>
                </w:r>
              </w:sdtContent>
            </w:sdt>
          </w:p>
        </w:tc>
      </w:tr>
      <w:tr w:rsidR="001A445D" w14:paraId="6164878E" w14:textId="77777777" w:rsidTr="001A445D">
        <w:tc>
          <w:tcPr>
            <w:tcW w:w="1323" w:type="pct"/>
            <w:vMerge/>
            <w:shd w:val="clear" w:color="auto" w:fill="F2F2F2" w:themeFill="background1" w:themeFillShade="F2"/>
          </w:tcPr>
          <w:p w14:paraId="09908B79" w14:textId="77777777" w:rsidR="001A445D" w:rsidRPr="00FF175C" w:rsidRDefault="001A445D" w:rsidP="001210D6">
            <w:pPr>
              <w:numPr>
                <w:ilvl w:val="0"/>
                <w:numId w:val="11"/>
              </w:numPr>
              <w:rPr>
                <w:b/>
              </w:rPr>
            </w:pPr>
          </w:p>
        </w:tc>
        <w:tc>
          <w:tcPr>
            <w:tcW w:w="3043" w:type="pct"/>
            <w:gridSpan w:val="3"/>
            <w:shd w:val="clear" w:color="auto" w:fill="F2F2F2" w:themeFill="background1" w:themeFillShade="F2"/>
            <w:vAlign w:val="center"/>
          </w:tcPr>
          <w:p w14:paraId="09434E98" w14:textId="378633F7" w:rsidR="001A445D" w:rsidRDefault="001A445D" w:rsidP="001210D6">
            <w:r>
              <w:t xml:space="preserve">Providing participants with a lay summary of the results </w:t>
            </w:r>
          </w:p>
        </w:tc>
        <w:tc>
          <w:tcPr>
            <w:tcW w:w="634" w:type="pct"/>
            <w:gridSpan w:val="2"/>
            <w:vAlign w:val="center"/>
          </w:tcPr>
          <w:p w14:paraId="762AC215" w14:textId="29DD8486" w:rsidR="001A445D" w:rsidRDefault="00C05BC2" w:rsidP="001210D6">
            <w:pPr>
              <w:jc w:val="center"/>
              <w:rPr>
                <w:lang w:val="en-US"/>
              </w:rPr>
            </w:pPr>
            <w:sdt>
              <w:sdtPr>
                <w:rPr>
                  <w:lang w:val="en-US"/>
                </w:rPr>
                <w:id w:val="-942988315"/>
                <w14:checkbox>
                  <w14:checked w14:val="0"/>
                  <w14:checkedState w14:val="2612" w14:font="MS Gothic"/>
                  <w14:uncheckedState w14:val="2610" w14:font="MS Gothic"/>
                </w14:checkbox>
              </w:sdtPr>
              <w:sdtEndPr/>
              <w:sdtContent>
                <w:r w:rsidR="001A445D">
                  <w:rPr>
                    <w:rFonts w:ascii="MS Gothic" w:eastAsia="MS Gothic" w:hAnsi="MS Gothic" w:hint="eastAsia"/>
                    <w:lang w:val="en-US"/>
                  </w:rPr>
                  <w:t>☐</w:t>
                </w:r>
              </w:sdtContent>
            </w:sdt>
          </w:p>
        </w:tc>
      </w:tr>
      <w:tr w:rsidR="001A445D" w14:paraId="27EAA6EB" w14:textId="77777777" w:rsidTr="001A445D">
        <w:trPr>
          <w:trHeight w:val="289"/>
        </w:trPr>
        <w:tc>
          <w:tcPr>
            <w:tcW w:w="1323" w:type="pct"/>
            <w:vMerge/>
            <w:shd w:val="clear" w:color="auto" w:fill="F2F2F2" w:themeFill="background1" w:themeFillShade="F2"/>
          </w:tcPr>
          <w:p w14:paraId="703C84C1" w14:textId="77777777" w:rsidR="001A445D" w:rsidRPr="00FF175C" w:rsidRDefault="001A445D" w:rsidP="001210D6">
            <w:pPr>
              <w:numPr>
                <w:ilvl w:val="0"/>
                <w:numId w:val="11"/>
              </w:numPr>
              <w:rPr>
                <w:b/>
              </w:rPr>
            </w:pPr>
          </w:p>
        </w:tc>
        <w:tc>
          <w:tcPr>
            <w:tcW w:w="3043" w:type="pct"/>
            <w:gridSpan w:val="3"/>
            <w:shd w:val="clear" w:color="auto" w:fill="F2F2F2" w:themeFill="background1" w:themeFillShade="F2"/>
            <w:vAlign w:val="center"/>
          </w:tcPr>
          <w:p w14:paraId="5CBDCD82" w14:textId="7DDC10C6" w:rsidR="001A445D" w:rsidRDefault="001A445D" w:rsidP="001210D6">
            <w:r>
              <w:t xml:space="preserve">Submission for academic assessment </w:t>
            </w:r>
          </w:p>
        </w:tc>
        <w:tc>
          <w:tcPr>
            <w:tcW w:w="634" w:type="pct"/>
            <w:gridSpan w:val="2"/>
            <w:vAlign w:val="center"/>
          </w:tcPr>
          <w:p w14:paraId="7881D58E" w14:textId="1BAE81BE" w:rsidR="001A445D" w:rsidRDefault="00C05BC2" w:rsidP="001210D6">
            <w:pPr>
              <w:jc w:val="center"/>
              <w:rPr>
                <w:lang w:val="en-US"/>
              </w:rPr>
            </w:pPr>
            <w:sdt>
              <w:sdtPr>
                <w:rPr>
                  <w:lang w:val="en-US"/>
                </w:rPr>
                <w:id w:val="-537656999"/>
                <w14:checkbox>
                  <w14:checked w14:val="0"/>
                  <w14:checkedState w14:val="2612" w14:font="MS Gothic"/>
                  <w14:uncheckedState w14:val="2610" w14:font="MS Gothic"/>
                </w14:checkbox>
              </w:sdtPr>
              <w:sdtEndPr/>
              <w:sdtContent>
                <w:r w:rsidR="001A445D">
                  <w:rPr>
                    <w:rFonts w:ascii="MS Gothic" w:eastAsia="MS Gothic" w:hAnsi="MS Gothic" w:hint="eastAsia"/>
                    <w:lang w:val="en-US"/>
                  </w:rPr>
                  <w:t>☐</w:t>
                </w:r>
              </w:sdtContent>
            </w:sdt>
          </w:p>
        </w:tc>
      </w:tr>
      <w:tr w:rsidR="001A445D" w14:paraId="16CB33BD" w14:textId="77777777" w:rsidTr="001A445D">
        <w:trPr>
          <w:trHeight w:val="143"/>
        </w:trPr>
        <w:tc>
          <w:tcPr>
            <w:tcW w:w="1323" w:type="pct"/>
            <w:vMerge/>
            <w:shd w:val="clear" w:color="auto" w:fill="F2F2F2" w:themeFill="background1" w:themeFillShade="F2"/>
          </w:tcPr>
          <w:p w14:paraId="753EACD0" w14:textId="77777777" w:rsidR="001A445D" w:rsidRPr="00FF175C" w:rsidRDefault="001A445D" w:rsidP="001210D6">
            <w:pPr>
              <w:numPr>
                <w:ilvl w:val="0"/>
                <w:numId w:val="11"/>
              </w:numPr>
              <w:rPr>
                <w:b/>
              </w:rPr>
            </w:pPr>
          </w:p>
        </w:tc>
        <w:tc>
          <w:tcPr>
            <w:tcW w:w="3043" w:type="pct"/>
            <w:gridSpan w:val="3"/>
            <w:tcBorders>
              <w:bottom w:val="single" w:sz="4" w:space="0" w:color="F2F2F2" w:themeColor="background1" w:themeShade="F2"/>
            </w:tcBorders>
            <w:shd w:val="clear" w:color="auto" w:fill="F2F2F2" w:themeFill="background1" w:themeFillShade="F2"/>
            <w:vAlign w:val="center"/>
          </w:tcPr>
          <w:p w14:paraId="007899E8" w14:textId="43C15FDE" w:rsidR="001A445D" w:rsidRPr="00FF175C" w:rsidRDefault="001A445D" w:rsidP="001210D6">
            <w:r w:rsidRPr="00FF175C">
              <w:t>Other (please specify)</w:t>
            </w:r>
            <w:r>
              <w:t xml:space="preserve">: </w:t>
            </w:r>
          </w:p>
        </w:tc>
        <w:tc>
          <w:tcPr>
            <w:tcW w:w="634" w:type="pct"/>
            <w:gridSpan w:val="2"/>
            <w:vMerge w:val="restart"/>
            <w:vAlign w:val="center"/>
          </w:tcPr>
          <w:p w14:paraId="2DB513F4" w14:textId="2429D7F1" w:rsidR="001A445D" w:rsidRPr="00917E81" w:rsidRDefault="00C05BC2" w:rsidP="001210D6">
            <w:pPr>
              <w:jc w:val="center"/>
              <w:rPr>
                <w:lang w:val="en-US"/>
              </w:rPr>
            </w:pPr>
            <w:sdt>
              <w:sdtPr>
                <w:rPr>
                  <w:lang w:val="en-US"/>
                </w:rPr>
                <w:id w:val="2062976967"/>
                <w14:checkbox>
                  <w14:checked w14:val="0"/>
                  <w14:checkedState w14:val="2612" w14:font="MS Gothic"/>
                  <w14:uncheckedState w14:val="2610" w14:font="MS Gothic"/>
                </w14:checkbox>
              </w:sdtPr>
              <w:sdtEndPr/>
              <w:sdtContent>
                <w:r w:rsidR="001A445D" w:rsidRPr="00917E81">
                  <w:rPr>
                    <w:rFonts w:ascii="MS Gothic" w:eastAsia="MS Gothic" w:hAnsi="MS Gothic" w:hint="eastAsia"/>
                    <w:lang w:val="en-US"/>
                  </w:rPr>
                  <w:t>☐</w:t>
                </w:r>
              </w:sdtContent>
            </w:sdt>
          </w:p>
        </w:tc>
      </w:tr>
      <w:tr w:rsidR="001A445D" w14:paraId="25704739" w14:textId="77777777" w:rsidTr="001A445D">
        <w:trPr>
          <w:trHeight w:val="142"/>
        </w:trPr>
        <w:tc>
          <w:tcPr>
            <w:tcW w:w="1323" w:type="pct"/>
            <w:vMerge/>
            <w:shd w:val="clear" w:color="auto" w:fill="F2F2F2" w:themeFill="background1" w:themeFillShade="F2"/>
          </w:tcPr>
          <w:p w14:paraId="607D42EC" w14:textId="77777777" w:rsidR="001A445D" w:rsidRPr="00FF175C" w:rsidRDefault="001A445D" w:rsidP="001210D6">
            <w:pPr>
              <w:numPr>
                <w:ilvl w:val="0"/>
                <w:numId w:val="11"/>
              </w:numPr>
              <w:rPr>
                <w:b/>
              </w:rPr>
            </w:pPr>
          </w:p>
        </w:tc>
        <w:tc>
          <w:tcPr>
            <w:tcW w:w="3043" w:type="pct"/>
            <w:gridSpan w:val="3"/>
            <w:tcBorders>
              <w:top w:val="single" w:sz="4" w:space="0" w:color="F2F2F2" w:themeColor="background1" w:themeShade="F2"/>
            </w:tcBorders>
            <w:vAlign w:val="center"/>
          </w:tcPr>
          <w:p w14:paraId="407D4162" w14:textId="77777777" w:rsidR="001A445D" w:rsidRPr="00FF175C" w:rsidRDefault="001A445D" w:rsidP="001210D6"/>
        </w:tc>
        <w:tc>
          <w:tcPr>
            <w:tcW w:w="634" w:type="pct"/>
            <w:gridSpan w:val="2"/>
            <w:vMerge/>
            <w:vAlign w:val="center"/>
          </w:tcPr>
          <w:p w14:paraId="20422ACA" w14:textId="77777777" w:rsidR="001A445D" w:rsidRDefault="001A445D" w:rsidP="001210D6">
            <w:pPr>
              <w:jc w:val="center"/>
              <w:rPr>
                <w:lang w:val="en-US"/>
              </w:rPr>
            </w:pPr>
          </w:p>
        </w:tc>
      </w:tr>
      <w:tr w:rsidR="001210D6" w14:paraId="1F07E693" w14:textId="77777777" w:rsidTr="003D79A3">
        <w:tc>
          <w:tcPr>
            <w:tcW w:w="5000" w:type="pct"/>
            <w:gridSpan w:val="6"/>
            <w:shd w:val="clear" w:color="auto" w:fill="F2F2F2" w:themeFill="background1" w:themeFillShade="F2"/>
          </w:tcPr>
          <w:p w14:paraId="5D3A4221" w14:textId="1CA31656" w:rsidR="001210D6" w:rsidRPr="00CB3A95" w:rsidRDefault="001210D6" w:rsidP="00ED3A76">
            <w:pPr>
              <w:pStyle w:val="ListParagraph"/>
              <w:numPr>
                <w:ilvl w:val="0"/>
                <w:numId w:val="11"/>
              </w:numPr>
              <w:spacing w:after="0" w:line="240" w:lineRule="auto"/>
            </w:pPr>
            <w:r w:rsidRPr="000312F4">
              <w:t>Explain what will happen to the data at the end of the research project.</w:t>
            </w:r>
            <w:r w:rsidR="00B55ED3">
              <w:t xml:space="preserve"> </w:t>
            </w:r>
            <w:r w:rsidR="00ED3A76">
              <w:br/>
            </w:r>
            <w:r w:rsidR="00ED3A76" w:rsidRPr="00ED3A76">
              <w:t>This question must be answered for each type of data, including completed consent forms.</w:t>
            </w:r>
            <w:r w:rsidR="00ED3A76">
              <w:t xml:space="preserve"> </w:t>
            </w:r>
          </w:p>
        </w:tc>
      </w:tr>
      <w:tr w:rsidR="001210D6" w14:paraId="7C5AA0B7" w14:textId="77777777" w:rsidTr="00197FEA">
        <w:trPr>
          <w:trHeight w:val="1701"/>
        </w:trPr>
        <w:tc>
          <w:tcPr>
            <w:tcW w:w="5000" w:type="pct"/>
            <w:gridSpan w:val="6"/>
            <w:shd w:val="clear" w:color="auto" w:fill="auto"/>
          </w:tcPr>
          <w:p w14:paraId="60B19822" w14:textId="38270C45" w:rsidR="00C90764" w:rsidRPr="00186863" w:rsidRDefault="001210D6" w:rsidP="00186863">
            <w:pPr>
              <w:rPr>
                <w:highlight w:val="yellow"/>
              </w:rPr>
            </w:pPr>
            <w:r w:rsidRPr="00186863">
              <w:rPr>
                <w:highlight w:val="yellow"/>
              </w:rPr>
              <w:t xml:space="preserve">Please confirm that you will store research data safely for at least 3 years after final publication or public release and adhere to </w:t>
            </w:r>
            <w:hyperlink r:id="rId64" w:history="1">
              <w:r w:rsidRPr="00186863">
                <w:rPr>
                  <w:rStyle w:val="Hyperlink"/>
                  <w:highlight w:val="yellow"/>
                </w:rPr>
                <w:t>any additional research funder policies</w:t>
              </w:r>
            </w:hyperlink>
            <w:r w:rsidRPr="00186863">
              <w:rPr>
                <w:highlight w:val="yellow"/>
              </w:rPr>
              <w:t xml:space="preserve">. </w:t>
            </w:r>
          </w:p>
          <w:p w14:paraId="03F7E4D4" w14:textId="59940FA4" w:rsidR="00C90764" w:rsidRPr="00186863" w:rsidRDefault="00C90764" w:rsidP="00186863">
            <w:pPr>
              <w:rPr>
                <w:highlight w:val="yellow"/>
              </w:rPr>
            </w:pPr>
            <w:r w:rsidRPr="00186863">
              <w:rPr>
                <w:highlight w:val="yellow"/>
              </w:rPr>
              <w:t>Describe</w:t>
            </w:r>
            <w:r w:rsidR="00B55ED3" w:rsidRPr="00186863">
              <w:rPr>
                <w:highlight w:val="yellow"/>
              </w:rPr>
              <w:t xml:space="preserve"> how and where the data will be stored</w:t>
            </w:r>
            <w:r w:rsidR="00D13EC3" w:rsidRPr="00186863">
              <w:rPr>
                <w:highlight w:val="yellow"/>
              </w:rPr>
              <w:t xml:space="preserve">, and if the researcher is likely to leave the University during this time, outline the plans for ensuring the data is handled </w:t>
            </w:r>
            <w:r w:rsidR="00341CC9" w:rsidRPr="00186863">
              <w:rPr>
                <w:highlight w:val="yellow"/>
              </w:rPr>
              <w:t>in accordance with the detail provided in this form</w:t>
            </w:r>
            <w:r w:rsidRPr="00186863">
              <w:rPr>
                <w:highlight w:val="yellow"/>
              </w:rPr>
              <w:t xml:space="preserve">. </w:t>
            </w:r>
          </w:p>
          <w:p w14:paraId="2EC52631" w14:textId="2ED441FD" w:rsidR="003A514F" w:rsidRPr="00186863" w:rsidRDefault="00C90764" w:rsidP="00186863">
            <w:r w:rsidRPr="00186863">
              <w:rPr>
                <w:highlight w:val="yellow"/>
              </w:rPr>
              <w:t>E</w:t>
            </w:r>
            <w:r w:rsidR="001210D6" w:rsidRPr="00186863">
              <w:rPr>
                <w:highlight w:val="yellow"/>
              </w:rPr>
              <w:t>xplain any arrangements for making the data available for reuse</w:t>
            </w:r>
            <w:r w:rsidR="00FD7FC0" w:rsidRPr="00186863">
              <w:rPr>
                <w:highlight w:val="yellow"/>
              </w:rPr>
              <w:t>, including any arrangements for archiving the data</w:t>
            </w:r>
            <w:r w:rsidR="001210D6" w:rsidRPr="00186863">
              <w:rPr>
                <w:highlight w:val="yellow"/>
              </w:rPr>
              <w:t xml:space="preserve">. </w:t>
            </w:r>
            <w:r w:rsidRPr="00186863">
              <w:rPr>
                <w:highlight w:val="yellow"/>
              </w:rPr>
              <w:t>Explain your approach to</w:t>
            </w:r>
            <w:r w:rsidR="003A514F" w:rsidRPr="00186863">
              <w:rPr>
                <w:highlight w:val="yellow"/>
              </w:rPr>
              <w:t xml:space="preserve"> </w:t>
            </w:r>
            <w:r w:rsidRPr="00186863">
              <w:rPr>
                <w:highlight w:val="yellow"/>
              </w:rPr>
              <w:t>keeping</w:t>
            </w:r>
            <w:r w:rsidR="003A514F" w:rsidRPr="00186863">
              <w:rPr>
                <w:highlight w:val="yellow"/>
              </w:rPr>
              <w:t xml:space="preserve"> any personal data. For example, if you wish to retain contact details in order to re-approach participants about future studies, you must explain this to them and </w:t>
            </w:r>
            <w:hyperlink r:id="rId65" w:history="1">
              <w:r w:rsidR="003A514F" w:rsidRPr="00186863">
                <w:rPr>
                  <w:rStyle w:val="Hyperlink"/>
                  <w:highlight w:val="yellow"/>
                </w:rPr>
                <w:t>obtain specific consent for this</w:t>
              </w:r>
            </w:hyperlink>
            <w:r w:rsidR="003A514F" w:rsidRPr="00186863">
              <w:rPr>
                <w:highlight w:val="yellow"/>
              </w:rPr>
              <w:t xml:space="preserve">. </w:t>
            </w:r>
          </w:p>
          <w:p w14:paraId="7571B74A" w14:textId="77777777" w:rsidR="00BE02F2" w:rsidRDefault="001E4AFD" w:rsidP="00186863">
            <w:r w:rsidRPr="00186863">
              <w:rPr>
                <w:highlight w:val="yellow"/>
              </w:rPr>
              <w:t>If it is no longer needed,</w:t>
            </w:r>
            <w:r w:rsidR="00B17883" w:rsidRPr="00186863">
              <w:rPr>
                <w:highlight w:val="yellow"/>
              </w:rPr>
              <w:t xml:space="preserve"> or will not be archived</w:t>
            </w:r>
            <w:r w:rsidR="006E325F" w:rsidRPr="00186863">
              <w:rPr>
                <w:highlight w:val="yellow"/>
              </w:rPr>
              <w:t>, personal</w:t>
            </w:r>
            <w:r w:rsidR="00A35C78" w:rsidRPr="00186863">
              <w:rPr>
                <w:highlight w:val="yellow"/>
              </w:rPr>
              <w:t xml:space="preserve"> data should be destroyed in order to comply with the </w:t>
            </w:r>
            <w:r w:rsidR="00C90764" w:rsidRPr="00186863">
              <w:rPr>
                <w:highlight w:val="yellow"/>
              </w:rPr>
              <w:t xml:space="preserve">UK </w:t>
            </w:r>
            <w:r w:rsidR="00A35C78" w:rsidRPr="00186863">
              <w:rPr>
                <w:highlight w:val="yellow"/>
              </w:rPr>
              <w:t>General Data Protection Regulation and the Data Protection Act</w:t>
            </w:r>
            <w:r w:rsidR="00B55ED3" w:rsidRPr="00186863">
              <w:rPr>
                <w:highlight w:val="yellow"/>
              </w:rPr>
              <w:t>, please confirm you will use a secure destruction process</w:t>
            </w:r>
            <w:r w:rsidR="006E325F" w:rsidRPr="00186863">
              <w:rPr>
                <w:highlight w:val="yellow"/>
              </w:rPr>
              <w:t xml:space="preserve"> and confirm when and how each type of identifiable data will be destroyed</w:t>
            </w:r>
            <w:r w:rsidR="00B55ED3" w:rsidRPr="00186863">
              <w:rPr>
                <w:highlight w:val="yellow"/>
              </w:rPr>
              <w:t>.</w:t>
            </w:r>
            <w:r w:rsidR="00B55ED3">
              <w:t xml:space="preserve"> </w:t>
            </w:r>
          </w:p>
          <w:p w14:paraId="120F9F30" w14:textId="5BCD7E43" w:rsidR="00186863" w:rsidRDefault="00186863" w:rsidP="00186863"/>
        </w:tc>
      </w:tr>
    </w:tbl>
    <w:p w14:paraId="4B02A9C6" w14:textId="77777777" w:rsidR="00A039AA" w:rsidRDefault="00A039AA" w:rsidP="00095794"/>
    <w:p w14:paraId="7E00DDE3" w14:textId="77777777" w:rsidR="00FF175C" w:rsidRDefault="00FF175C" w:rsidP="00095794"/>
    <w:tbl>
      <w:tblPr>
        <w:tblStyle w:val="TableGrid"/>
        <w:tblW w:w="5000" w:type="pct"/>
        <w:tblCellMar>
          <w:top w:w="28" w:type="dxa"/>
          <w:bottom w:w="28" w:type="dxa"/>
        </w:tblCellMar>
        <w:tblLook w:val="04A0" w:firstRow="1" w:lastRow="0" w:firstColumn="1" w:lastColumn="0" w:noHBand="0" w:noVBand="1"/>
        <w:tblCaption w:val="SECTION F: Protection of research participants and their personal data "/>
      </w:tblPr>
      <w:tblGrid>
        <w:gridCol w:w="2405"/>
        <w:gridCol w:w="6095"/>
        <w:gridCol w:w="516"/>
      </w:tblGrid>
      <w:tr w:rsidR="0030342C" w14:paraId="1ACC3201" w14:textId="77777777" w:rsidTr="0030342C">
        <w:tc>
          <w:tcPr>
            <w:tcW w:w="5000" w:type="pct"/>
            <w:gridSpan w:val="3"/>
            <w:shd w:val="clear" w:color="auto" w:fill="002060"/>
          </w:tcPr>
          <w:p w14:paraId="55BBA595" w14:textId="7D241F9F" w:rsidR="0030342C" w:rsidRDefault="0030342C" w:rsidP="00AF76E1">
            <w:pPr>
              <w:pStyle w:val="Heading2"/>
              <w:outlineLvl w:val="1"/>
            </w:pPr>
            <w:r>
              <w:t xml:space="preserve">SECTION F: Protection of research participants and their personal data </w:t>
            </w:r>
          </w:p>
        </w:tc>
      </w:tr>
      <w:tr w:rsidR="001A445D" w14:paraId="50050F0A" w14:textId="77777777" w:rsidTr="001A445D">
        <w:trPr>
          <w:trHeight w:val="54"/>
        </w:trPr>
        <w:tc>
          <w:tcPr>
            <w:tcW w:w="1334" w:type="pct"/>
            <w:vMerge w:val="restart"/>
            <w:shd w:val="clear" w:color="auto" w:fill="F2F2F2" w:themeFill="background1" w:themeFillShade="F2"/>
          </w:tcPr>
          <w:p w14:paraId="26A700EB" w14:textId="57FB2B00" w:rsidR="001A445D" w:rsidRPr="0043202C" w:rsidRDefault="001A445D" w:rsidP="000C55FF">
            <w:pPr>
              <w:numPr>
                <w:ilvl w:val="0"/>
                <w:numId w:val="13"/>
              </w:numPr>
            </w:pPr>
            <w:r>
              <w:t xml:space="preserve">How identifiable will the participants be from the </w:t>
            </w:r>
            <w:hyperlink r:id="rId66" w:history="1">
              <w:r w:rsidRPr="007C5C9C">
                <w:rPr>
                  <w:rStyle w:val="Hyperlink"/>
                  <w:b/>
                </w:rPr>
                <w:t>research outputs</w:t>
              </w:r>
            </w:hyperlink>
            <w:r>
              <w:t xml:space="preserve">? </w:t>
            </w:r>
            <w:r>
              <w:br/>
            </w:r>
            <w:r>
              <w:lastRenderedPageBreak/>
              <w:t>(Indicate with an ‘X’)</w:t>
            </w:r>
          </w:p>
        </w:tc>
        <w:tc>
          <w:tcPr>
            <w:tcW w:w="3380" w:type="pct"/>
            <w:shd w:val="clear" w:color="auto" w:fill="F2F2F2" w:themeFill="background1" w:themeFillShade="F2"/>
          </w:tcPr>
          <w:p w14:paraId="6FDB05D2" w14:textId="25735E42" w:rsidR="001A445D" w:rsidRDefault="001A445D" w:rsidP="00E82619">
            <w:r>
              <w:lastRenderedPageBreak/>
              <w:t>Directly identifiable</w:t>
            </w:r>
            <w:r w:rsidR="00E82619">
              <w:t xml:space="preserve"> from the information included</w:t>
            </w:r>
          </w:p>
        </w:tc>
        <w:tc>
          <w:tcPr>
            <w:tcW w:w="286" w:type="pct"/>
          </w:tcPr>
          <w:p w14:paraId="407B29F2" w14:textId="77777777" w:rsidR="001A445D" w:rsidRPr="00FF175C" w:rsidRDefault="00C05BC2" w:rsidP="0030342C">
            <w:pPr>
              <w:jc w:val="center"/>
              <w:rPr>
                <w:lang w:val="en-US"/>
              </w:rPr>
            </w:pPr>
            <w:sdt>
              <w:sdtPr>
                <w:rPr>
                  <w:lang w:val="en-US"/>
                </w:rPr>
                <w:id w:val="110255669"/>
                <w14:checkbox>
                  <w14:checked w14:val="0"/>
                  <w14:checkedState w14:val="2612" w14:font="MS Gothic"/>
                  <w14:uncheckedState w14:val="2610" w14:font="MS Gothic"/>
                </w14:checkbox>
              </w:sdtPr>
              <w:sdtEndPr/>
              <w:sdtContent>
                <w:r w:rsidR="001A445D">
                  <w:rPr>
                    <w:rFonts w:ascii="MS Gothic" w:eastAsia="MS Gothic" w:hAnsi="MS Gothic" w:hint="eastAsia"/>
                    <w:lang w:val="en-US"/>
                  </w:rPr>
                  <w:t>☐</w:t>
                </w:r>
              </w:sdtContent>
            </w:sdt>
          </w:p>
        </w:tc>
      </w:tr>
      <w:tr w:rsidR="001A445D" w14:paraId="08340DA7" w14:textId="77777777" w:rsidTr="001A445D">
        <w:tc>
          <w:tcPr>
            <w:tcW w:w="1334" w:type="pct"/>
            <w:vMerge/>
            <w:shd w:val="clear" w:color="auto" w:fill="F2F2F2" w:themeFill="background1" w:themeFillShade="F2"/>
          </w:tcPr>
          <w:p w14:paraId="6D1EE293" w14:textId="77777777" w:rsidR="001A445D" w:rsidRPr="0043202C" w:rsidRDefault="001A445D" w:rsidP="000C55FF">
            <w:pPr>
              <w:numPr>
                <w:ilvl w:val="0"/>
                <w:numId w:val="13"/>
              </w:numPr>
            </w:pPr>
          </w:p>
        </w:tc>
        <w:tc>
          <w:tcPr>
            <w:tcW w:w="3380" w:type="pct"/>
            <w:shd w:val="clear" w:color="auto" w:fill="F2F2F2" w:themeFill="background1" w:themeFillShade="F2"/>
          </w:tcPr>
          <w:p w14:paraId="54E7097A" w14:textId="38E4BEED" w:rsidR="001A445D" w:rsidRPr="00BE02F2" w:rsidRDefault="00C05BC2" w:rsidP="0030342C">
            <w:hyperlink r:id="rId67" w:anchor="P" w:history="1">
              <w:r w:rsidR="001A445D" w:rsidRPr="00F4518C">
                <w:rPr>
                  <w:rStyle w:val="Hyperlink"/>
                </w:rPr>
                <w:t>Pseudonymised</w:t>
              </w:r>
            </w:hyperlink>
            <w:r w:rsidR="001A445D" w:rsidRPr="00BE02F2">
              <w:t xml:space="preserve">/ indirectly identifiable </w:t>
            </w:r>
          </w:p>
        </w:tc>
        <w:tc>
          <w:tcPr>
            <w:tcW w:w="286" w:type="pct"/>
          </w:tcPr>
          <w:p w14:paraId="3E6372B3" w14:textId="510F15BE" w:rsidR="001A445D" w:rsidRPr="00FF175C" w:rsidRDefault="00C05BC2" w:rsidP="00BE02F2">
            <w:pPr>
              <w:jc w:val="center"/>
              <w:rPr>
                <w:lang w:val="en-US"/>
              </w:rPr>
            </w:pPr>
            <w:sdt>
              <w:sdtPr>
                <w:rPr>
                  <w:lang w:val="en-US"/>
                </w:rPr>
                <w:id w:val="1757945411"/>
                <w14:checkbox>
                  <w14:checked w14:val="0"/>
                  <w14:checkedState w14:val="2612" w14:font="MS Gothic"/>
                  <w14:uncheckedState w14:val="2610" w14:font="MS Gothic"/>
                </w14:checkbox>
              </w:sdtPr>
              <w:sdtEndPr/>
              <w:sdtContent>
                <w:r w:rsidR="001A445D" w:rsidRPr="00917E81">
                  <w:rPr>
                    <w:rFonts w:ascii="MS Gothic" w:eastAsia="MS Gothic" w:hAnsi="MS Gothic" w:hint="eastAsia"/>
                    <w:lang w:val="en-US"/>
                  </w:rPr>
                  <w:t>☐</w:t>
                </w:r>
              </w:sdtContent>
            </w:sdt>
          </w:p>
        </w:tc>
      </w:tr>
      <w:tr w:rsidR="001A445D" w14:paraId="79DD019C" w14:textId="77777777" w:rsidTr="001A445D">
        <w:trPr>
          <w:trHeight w:val="54"/>
        </w:trPr>
        <w:tc>
          <w:tcPr>
            <w:tcW w:w="1334" w:type="pct"/>
            <w:vMerge/>
            <w:shd w:val="clear" w:color="auto" w:fill="F2F2F2" w:themeFill="background1" w:themeFillShade="F2"/>
          </w:tcPr>
          <w:p w14:paraId="1B495AF6" w14:textId="77777777" w:rsidR="001A445D" w:rsidRPr="0043202C" w:rsidRDefault="001A445D" w:rsidP="000C55FF">
            <w:pPr>
              <w:numPr>
                <w:ilvl w:val="0"/>
                <w:numId w:val="13"/>
              </w:numPr>
            </w:pPr>
          </w:p>
        </w:tc>
        <w:tc>
          <w:tcPr>
            <w:tcW w:w="3380" w:type="pct"/>
            <w:shd w:val="clear" w:color="auto" w:fill="F2F2F2" w:themeFill="background1" w:themeFillShade="F2"/>
          </w:tcPr>
          <w:p w14:paraId="683348E9" w14:textId="1D407420" w:rsidR="001A445D" w:rsidRDefault="001A445D" w:rsidP="00D53CC3">
            <w:r>
              <w:t xml:space="preserve">Not identifiable – data is </w:t>
            </w:r>
            <w:hyperlink r:id="rId68" w:anchor="A" w:history="1">
              <w:r w:rsidRPr="008A63B8">
                <w:rPr>
                  <w:rStyle w:val="Hyperlink"/>
                </w:rPr>
                <w:t>anonymous</w:t>
              </w:r>
            </w:hyperlink>
          </w:p>
        </w:tc>
        <w:tc>
          <w:tcPr>
            <w:tcW w:w="286" w:type="pct"/>
          </w:tcPr>
          <w:p w14:paraId="1280FFAB" w14:textId="20A5C797" w:rsidR="001A445D" w:rsidRPr="00917E81" w:rsidRDefault="00C05BC2" w:rsidP="0030342C">
            <w:pPr>
              <w:jc w:val="center"/>
              <w:rPr>
                <w:lang w:val="en-US"/>
              </w:rPr>
            </w:pPr>
            <w:sdt>
              <w:sdtPr>
                <w:rPr>
                  <w:lang w:val="en-US"/>
                </w:rPr>
                <w:id w:val="2036767897"/>
                <w14:checkbox>
                  <w14:checked w14:val="0"/>
                  <w14:checkedState w14:val="2612" w14:font="MS Gothic"/>
                  <w14:uncheckedState w14:val="2610" w14:font="MS Gothic"/>
                </w14:checkbox>
              </w:sdtPr>
              <w:sdtEndPr/>
              <w:sdtContent>
                <w:r w:rsidR="001A445D">
                  <w:rPr>
                    <w:rFonts w:ascii="MS Gothic" w:eastAsia="MS Gothic" w:hAnsi="MS Gothic" w:hint="eastAsia"/>
                    <w:lang w:val="en-US"/>
                  </w:rPr>
                  <w:t>☐</w:t>
                </w:r>
              </w:sdtContent>
            </w:sdt>
          </w:p>
        </w:tc>
      </w:tr>
      <w:tr w:rsidR="001A445D" w14:paraId="4C0B0A80" w14:textId="77777777" w:rsidTr="001A445D">
        <w:trPr>
          <w:trHeight w:val="278"/>
        </w:trPr>
        <w:tc>
          <w:tcPr>
            <w:tcW w:w="1334" w:type="pct"/>
            <w:vMerge/>
            <w:shd w:val="clear" w:color="auto" w:fill="F2F2F2" w:themeFill="background1" w:themeFillShade="F2"/>
          </w:tcPr>
          <w:p w14:paraId="7292F077" w14:textId="77777777" w:rsidR="001A445D" w:rsidRPr="0043202C" w:rsidRDefault="001A445D" w:rsidP="000C55FF">
            <w:pPr>
              <w:numPr>
                <w:ilvl w:val="0"/>
                <w:numId w:val="13"/>
              </w:numPr>
            </w:pPr>
          </w:p>
        </w:tc>
        <w:tc>
          <w:tcPr>
            <w:tcW w:w="3380" w:type="pct"/>
            <w:tcBorders>
              <w:bottom w:val="single" w:sz="4" w:space="0" w:color="F2F2F2" w:themeColor="background1" w:themeShade="F2"/>
            </w:tcBorders>
            <w:shd w:val="clear" w:color="auto" w:fill="F2F2F2" w:themeFill="background1" w:themeFillShade="F2"/>
          </w:tcPr>
          <w:p w14:paraId="0A7A39B2" w14:textId="70ABE266" w:rsidR="001A445D" w:rsidRPr="0030342C" w:rsidRDefault="001A445D" w:rsidP="0030342C">
            <w:r w:rsidRPr="0030342C">
              <w:t>Other, please specify:</w:t>
            </w:r>
            <w:r>
              <w:t xml:space="preserve"> </w:t>
            </w:r>
          </w:p>
        </w:tc>
        <w:tc>
          <w:tcPr>
            <w:tcW w:w="286" w:type="pct"/>
            <w:vMerge w:val="restart"/>
          </w:tcPr>
          <w:p w14:paraId="0E040A47" w14:textId="076A8E31" w:rsidR="001A445D" w:rsidRPr="00FF175C" w:rsidRDefault="00C05BC2" w:rsidP="0030342C">
            <w:pPr>
              <w:jc w:val="center"/>
              <w:rPr>
                <w:lang w:val="en-US"/>
              </w:rPr>
            </w:pPr>
            <w:sdt>
              <w:sdtPr>
                <w:rPr>
                  <w:lang w:val="en-US"/>
                </w:rPr>
                <w:id w:val="1960368156"/>
                <w14:checkbox>
                  <w14:checked w14:val="0"/>
                  <w14:checkedState w14:val="2612" w14:font="MS Gothic"/>
                  <w14:uncheckedState w14:val="2610" w14:font="MS Gothic"/>
                </w14:checkbox>
              </w:sdtPr>
              <w:sdtEndPr/>
              <w:sdtContent>
                <w:r w:rsidR="001A445D">
                  <w:rPr>
                    <w:rFonts w:ascii="MS Gothic" w:eastAsia="MS Gothic" w:hAnsi="MS Gothic" w:hint="eastAsia"/>
                    <w:lang w:val="en-US"/>
                  </w:rPr>
                  <w:t>☐</w:t>
                </w:r>
              </w:sdtContent>
            </w:sdt>
          </w:p>
        </w:tc>
      </w:tr>
      <w:tr w:rsidR="001A445D" w14:paraId="3CE722D1" w14:textId="77777777" w:rsidTr="001A445D">
        <w:trPr>
          <w:trHeight w:val="277"/>
        </w:trPr>
        <w:tc>
          <w:tcPr>
            <w:tcW w:w="1334" w:type="pct"/>
            <w:vMerge/>
            <w:shd w:val="clear" w:color="auto" w:fill="F2F2F2" w:themeFill="background1" w:themeFillShade="F2"/>
          </w:tcPr>
          <w:p w14:paraId="7A901E1B" w14:textId="77777777" w:rsidR="001A445D" w:rsidRPr="0043202C" w:rsidRDefault="001A445D" w:rsidP="000C55FF">
            <w:pPr>
              <w:numPr>
                <w:ilvl w:val="0"/>
                <w:numId w:val="13"/>
              </w:numPr>
            </w:pPr>
          </w:p>
        </w:tc>
        <w:tc>
          <w:tcPr>
            <w:tcW w:w="3380" w:type="pct"/>
            <w:tcBorders>
              <w:top w:val="single" w:sz="4" w:space="0" w:color="F2F2F2" w:themeColor="background1" w:themeShade="F2"/>
            </w:tcBorders>
          </w:tcPr>
          <w:p w14:paraId="05DFD8C4" w14:textId="77777777" w:rsidR="001A445D" w:rsidRPr="0030342C" w:rsidRDefault="001A445D" w:rsidP="0030342C"/>
        </w:tc>
        <w:tc>
          <w:tcPr>
            <w:tcW w:w="286" w:type="pct"/>
            <w:vMerge/>
          </w:tcPr>
          <w:p w14:paraId="778B7A7E" w14:textId="77777777" w:rsidR="001A445D" w:rsidRDefault="001A445D" w:rsidP="0030342C">
            <w:pPr>
              <w:jc w:val="center"/>
              <w:rPr>
                <w:lang w:val="en-US"/>
              </w:rPr>
            </w:pPr>
          </w:p>
        </w:tc>
      </w:tr>
      <w:tr w:rsidR="0030342C" w14:paraId="391FD161" w14:textId="77777777" w:rsidTr="000C55FF">
        <w:trPr>
          <w:trHeight w:val="1134"/>
        </w:trPr>
        <w:tc>
          <w:tcPr>
            <w:tcW w:w="1334" w:type="pct"/>
            <w:shd w:val="clear" w:color="auto" w:fill="F2F2F2" w:themeFill="background1" w:themeFillShade="F2"/>
          </w:tcPr>
          <w:p w14:paraId="5145EE10" w14:textId="3B66EC18" w:rsidR="0030342C" w:rsidRDefault="007C5C9C" w:rsidP="00A75C99">
            <w:pPr>
              <w:pStyle w:val="ListParagraph"/>
              <w:numPr>
                <w:ilvl w:val="0"/>
                <w:numId w:val="13"/>
              </w:numPr>
              <w:spacing w:after="0" w:line="240" w:lineRule="auto"/>
            </w:pPr>
            <w:r>
              <w:t xml:space="preserve">To what extent will the </w:t>
            </w:r>
            <w:r w:rsidRPr="007C5C9C">
              <w:rPr>
                <w:b/>
              </w:rPr>
              <w:t>data</w:t>
            </w:r>
            <w:r>
              <w:t xml:space="preserve"> be</w:t>
            </w:r>
            <w:r w:rsidR="00342657">
              <w:t xml:space="preserve"> </w:t>
            </w:r>
            <w:hyperlink r:id="rId69" w:history="1">
              <w:r w:rsidR="00A35C78">
                <w:rPr>
                  <w:rStyle w:val="Hyperlink"/>
                </w:rPr>
                <w:t>de-identifi</w:t>
              </w:r>
              <w:r>
                <w:rPr>
                  <w:rStyle w:val="Hyperlink"/>
                </w:rPr>
                <w:t>ed</w:t>
              </w:r>
            </w:hyperlink>
            <w:r>
              <w:t>?</w:t>
            </w:r>
            <w:r w:rsidR="000312F4">
              <w:t xml:space="preserve"> </w:t>
            </w:r>
            <w:r>
              <w:t>How identifiable will any individuals be from the research data</w:t>
            </w:r>
            <w:r w:rsidR="00A75C99">
              <w:t>?</w:t>
            </w:r>
            <w:r>
              <w:t xml:space="preserve"> </w:t>
            </w:r>
            <w:r w:rsidR="00EC6900">
              <w:t xml:space="preserve"> Describe any measures you will take towards assuring </w:t>
            </w:r>
            <w:hyperlink r:id="rId70" w:anchor="C" w:history="1">
              <w:r w:rsidR="00EC6900" w:rsidRPr="007C5C9C">
                <w:rPr>
                  <w:rStyle w:val="Hyperlink"/>
                </w:rPr>
                <w:t>confidentiality</w:t>
              </w:r>
            </w:hyperlink>
            <w:r w:rsidR="00EC6900">
              <w:t>, potential risks to confidentiality.</w:t>
            </w:r>
          </w:p>
        </w:tc>
        <w:tc>
          <w:tcPr>
            <w:tcW w:w="3666" w:type="pct"/>
            <w:gridSpan w:val="2"/>
          </w:tcPr>
          <w:p w14:paraId="02CACCCF" w14:textId="77777777" w:rsidR="0030342C" w:rsidRPr="00CB3A95" w:rsidRDefault="0030342C" w:rsidP="000C55FF"/>
        </w:tc>
      </w:tr>
      <w:tr w:rsidR="00170052" w14:paraId="2E5BD992" w14:textId="77777777" w:rsidTr="000C55FF">
        <w:trPr>
          <w:trHeight w:val="1134"/>
        </w:trPr>
        <w:tc>
          <w:tcPr>
            <w:tcW w:w="1334" w:type="pct"/>
            <w:shd w:val="clear" w:color="auto" w:fill="F2F2F2" w:themeFill="background1" w:themeFillShade="F2"/>
          </w:tcPr>
          <w:p w14:paraId="7974D271" w14:textId="0D3D7660" w:rsidR="00170052" w:rsidRDefault="00EC0C12" w:rsidP="00EC0C12">
            <w:pPr>
              <w:pStyle w:val="ListParagraph"/>
              <w:numPr>
                <w:ilvl w:val="0"/>
                <w:numId w:val="13"/>
              </w:numPr>
              <w:spacing w:after="0" w:line="240" w:lineRule="auto"/>
            </w:pPr>
            <w:r>
              <w:t>How will you ensure that third parties (e.g.</w:t>
            </w:r>
            <w:r w:rsidR="004D40AC">
              <w:t>,</w:t>
            </w:r>
            <w:r>
              <w:t xml:space="preserve"> interpreters and transcribers) are aware of and adhere to the measures described in this form? </w:t>
            </w:r>
          </w:p>
        </w:tc>
        <w:tc>
          <w:tcPr>
            <w:tcW w:w="3666" w:type="pct"/>
            <w:gridSpan w:val="2"/>
          </w:tcPr>
          <w:p w14:paraId="11BA2CF8" w14:textId="6E23B215" w:rsidR="00170052" w:rsidRPr="00CB3A95" w:rsidRDefault="00BA1CC9" w:rsidP="00E13375">
            <w:r w:rsidRPr="00BA1CC9">
              <w:rPr>
                <w:highlight w:val="yellow"/>
              </w:rPr>
              <w:t xml:space="preserve">Confidentiality agreement </w:t>
            </w:r>
            <w:hyperlink r:id="rId71" w:anchor="collapse1670841" w:history="1">
              <w:r w:rsidRPr="00BA1CC9">
                <w:rPr>
                  <w:rStyle w:val="Hyperlink"/>
                  <w:highlight w:val="yellow"/>
                </w:rPr>
                <w:t>templates</w:t>
              </w:r>
            </w:hyperlink>
            <w:r w:rsidRPr="00BA1CC9">
              <w:rPr>
                <w:highlight w:val="yellow"/>
              </w:rPr>
              <w:t xml:space="preserve"> are available via the Research Support website</w:t>
            </w:r>
            <w:r w:rsidR="00E13375">
              <w:rPr>
                <w:highlight w:val="yellow"/>
              </w:rPr>
              <w:t xml:space="preserve"> and guidance on the international transfer of personal data is available from the </w:t>
            </w:r>
            <w:hyperlink r:id="rId72" w:history="1">
              <w:r w:rsidR="00E13375" w:rsidRPr="00244995">
                <w:rPr>
                  <w:rStyle w:val="Hyperlink"/>
                  <w:highlight w:val="yellow"/>
                </w:rPr>
                <w:t>Information Compliance website</w:t>
              </w:r>
            </w:hyperlink>
            <w:r w:rsidRPr="00BA1CC9">
              <w:rPr>
                <w:highlight w:val="yellow"/>
              </w:rPr>
              <w:t>.</w:t>
            </w:r>
            <w:r>
              <w:t xml:space="preserve"> </w:t>
            </w:r>
          </w:p>
        </w:tc>
      </w:tr>
    </w:tbl>
    <w:p w14:paraId="2310F58C" w14:textId="77777777" w:rsidR="0030342C" w:rsidRDefault="0030342C" w:rsidP="00095794"/>
    <w:p w14:paraId="5CA8B088" w14:textId="77777777" w:rsidR="0030342C" w:rsidRDefault="0030342C" w:rsidP="00095794"/>
    <w:tbl>
      <w:tblPr>
        <w:tblStyle w:val="TableGrid"/>
        <w:tblW w:w="5000" w:type="pct"/>
        <w:tblCellMar>
          <w:top w:w="28" w:type="dxa"/>
          <w:bottom w:w="28" w:type="dxa"/>
        </w:tblCellMar>
        <w:tblLook w:val="04A0" w:firstRow="1" w:lastRow="0" w:firstColumn="1" w:lastColumn="0" w:noHBand="0" w:noVBand="1"/>
        <w:tblCaption w:val="SECTION G: Risks and benefits of the research "/>
      </w:tblPr>
      <w:tblGrid>
        <w:gridCol w:w="9016"/>
      </w:tblGrid>
      <w:tr w:rsidR="001F686C" w14:paraId="55EA3E1C" w14:textId="77777777" w:rsidTr="00531658">
        <w:tc>
          <w:tcPr>
            <w:tcW w:w="5000" w:type="pct"/>
            <w:shd w:val="clear" w:color="auto" w:fill="002060"/>
          </w:tcPr>
          <w:p w14:paraId="70610ADA" w14:textId="64056D3D" w:rsidR="001F686C" w:rsidRDefault="001F686C" w:rsidP="00AF76E1">
            <w:pPr>
              <w:pStyle w:val="Heading2"/>
              <w:outlineLvl w:val="1"/>
            </w:pPr>
            <w:bookmarkStart w:id="0" w:name="_SECTION_G:_Risks"/>
            <w:bookmarkEnd w:id="0"/>
            <w:r>
              <w:t xml:space="preserve">SECTION G: Risks and benefits of the research </w:t>
            </w:r>
          </w:p>
        </w:tc>
      </w:tr>
      <w:tr w:rsidR="002E1DC6" w:rsidRPr="00CB3A95" w14:paraId="58B642FA" w14:textId="77777777" w:rsidTr="002E1DC6">
        <w:tc>
          <w:tcPr>
            <w:tcW w:w="5000" w:type="pct"/>
            <w:shd w:val="clear" w:color="auto" w:fill="F2F2F2" w:themeFill="background1" w:themeFillShade="F2"/>
          </w:tcPr>
          <w:p w14:paraId="41F7E161" w14:textId="5319600F" w:rsidR="009D3B74" w:rsidRDefault="009D3B74" w:rsidP="009D3B74">
            <w:pPr>
              <w:pStyle w:val="ListParagraph"/>
              <w:numPr>
                <w:ilvl w:val="0"/>
                <w:numId w:val="17"/>
              </w:numPr>
              <w:spacing w:after="0" w:line="240" w:lineRule="auto"/>
            </w:pPr>
            <w:r>
              <w:t>W</w:t>
            </w:r>
            <w:r w:rsidRPr="009D3B74">
              <w:t xml:space="preserve">ill the research involve topics that could be considered </w:t>
            </w:r>
            <w:hyperlink r:id="rId73" w:anchor="S" w:history="1">
              <w:r w:rsidRPr="00341CC9">
                <w:rPr>
                  <w:rStyle w:val="Hyperlink"/>
                </w:rPr>
                <w:t>sensitive</w:t>
              </w:r>
            </w:hyperlink>
            <w:r w:rsidRPr="009D3B74">
              <w:t xml:space="preserve">? If </w:t>
            </w:r>
            <w:r w:rsidR="00EB1650">
              <w:t>so</w:t>
            </w:r>
            <w:r>
              <w:t xml:space="preserve">: </w:t>
            </w:r>
          </w:p>
          <w:p w14:paraId="74908627" w14:textId="4FE9844A" w:rsidR="009D3B74" w:rsidRDefault="009D3B74" w:rsidP="009D3B74">
            <w:pPr>
              <w:pStyle w:val="ListParagraph"/>
              <w:numPr>
                <w:ilvl w:val="1"/>
                <w:numId w:val="17"/>
              </w:numPr>
              <w:spacing w:after="0" w:line="240" w:lineRule="auto"/>
            </w:pPr>
            <w:r>
              <w:t xml:space="preserve">Please provide more detail or </w:t>
            </w:r>
            <w:r w:rsidRPr="009D3B74">
              <w:t>supporting information</w:t>
            </w:r>
            <w:r>
              <w:t xml:space="preserve"> (such as the interview questions)</w:t>
            </w:r>
            <w:r w:rsidRPr="009D3B74">
              <w:t xml:space="preserve"> to show </w:t>
            </w:r>
            <w:r w:rsidR="00506980">
              <w:t>the range of questions</w:t>
            </w:r>
            <w:r w:rsidR="006A7DDF">
              <w:t xml:space="preserve">; </w:t>
            </w:r>
          </w:p>
          <w:p w14:paraId="75325C49" w14:textId="0B82A332" w:rsidR="002E1DC6" w:rsidRDefault="009D3B74" w:rsidP="009D3B74">
            <w:pPr>
              <w:pStyle w:val="ListParagraph"/>
              <w:numPr>
                <w:ilvl w:val="1"/>
                <w:numId w:val="17"/>
              </w:numPr>
              <w:spacing w:after="0" w:line="240" w:lineRule="auto"/>
            </w:pPr>
            <w:r>
              <w:t>E</w:t>
            </w:r>
            <w:r w:rsidRPr="009D3B74">
              <w:t>xplain what steps will be taken to reduce risk of distress</w:t>
            </w:r>
            <w:r w:rsidR="00DB340C">
              <w:t xml:space="preserve">; </w:t>
            </w:r>
          </w:p>
          <w:p w14:paraId="6020785C" w14:textId="5F5F80E0" w:rsidR="0086330F" w:rsidRPr="00CB3A95" w:rsidRDefault="00DB340C" w:rsidP="00C50B4A">
            <w:pPr>
              <w:pStyle w:val="ListParagraph"/>
              <w:numPr>
                <w:ilvl w:val="1"/>
                <w:numId w:val="17"/>
              </w:numPr>
              <w:spacing w:after="0" w:line="240" w:lineRule="auto"/>
            </w:pPr>
            <w:r>
              <w:t>Consider seeking advice from within your Department or from the ethics committee</w:t>
            </w:r>
            <w:r w:rsidR="00B06325">
              <w:t xml:space="preserve"> </w:t>
            </w:r>
            <w:r w:rsidR="00982470">
              <w:t xml:space="preserve">including </w:t>
            </w:r>
            <w:r w:rsidR="00B06325">
              <w:t xml:space="preserve">whether the application might </w:t>
            </w:r>
            <w:r w:rsidR="00C50B4A">
              <w:t xml:space="preserve">benefit from additional </w:t>
            </w:r>
            <w:r w:rsidR="005C4153">
              <w:t>ethics</w:t>
            </w:r>
            <w:r w:rsidR="00B06325">
              <w:t xml:space="preserve"> review</w:t>
            </w:r>
            <w:r w:rsidR="005C4153">
              <w:t xml:space="preserve"> (</w:t>
            </w:r>
            <w:r w:rsidR="00BA1CC9">
              <w:t>e.g.</w:t>
            </w:r>
            <w:r w:rsidR="005C4153">
              <w:t>, via a CUREC</w:t>
            </w:r>
            <w:r w:rsidR="00BA1CC9">
              <w:t xml:space="preserve"> </w:t>
            </w:r>
            <w:r w:rsidR="005C4153">
              <w:t>2 application)</w:t>
            </w:r>
            <w:r>
              <w:t xml:space="preserve">. </w:t>
            </w:r>
          </w:p>
        </w:tc>
      </w:tr>
      <w:tr w:rsidR="002E1DC6" w:rsidRPr="00CB3A95" w14:paraId="6A43EF1A" w14:textId="77777777" w:rsidTr="002E1DC6">
        <w:trPr>
          <w:trHeight w:val="1134"/>
        </w:trPr>
        <w:tc>
          <w:tcPr>
            <w:tcW w:w="5000" w:type="pct"/>
            <w:shd w:val="clear" w:color="auto" w:fill="auto"/>
          </w:tcPr>
          <w:p w14:paraId="38A9EF09" w14:textId="565929FC" w:rsidR="00044292" w:rsidRPr="00CB3A95" w:rsidRDefault="00044292" w:rsidP="008C015C"/>
        </w:tc>
      </w:tr>
      <w:tr w:rsidR="002E1DC6" w:rsidRPr="00CB3A95" w14:paraId="0D871F51" w14:textId="77777777" w:rsidTr="002E1DC6">
        <w:tc>
          <w:tcPr>
            <w:tcW w:w="5000" w:type="pct"/>
            <w:shd w:val="clear" w:color="auto" w:fill="F2F2F2" w:themeFill="background1" w:themeFillShade="F2"/>
          </w:tcPr>
          <w:p w14:paraId="6B7F4BAD" w14:textId="5E5159A0" w:rsidR="002E1DC6" w:rsidRPr="00CB3A95" w:rsidRDefault="002E1DC6" w:rsidP="006378A0">
            <w:pPr>
              <w:pStyle w:val="ListParagraph"/>
              <w:numPr>
                <w:ilvl w:val="0"/>
                <w:numId w:val="17"/>
              </w:numPr>
              <w:spacing w:after="0" w:line="240" w:lineRule="auto"/>
            </w:pPr>
            <w:r>
              <w:t>Describe any additional burden or risks to the participants</w:t>
            </w:r>
            <w:r w:rsidR="006378A0">
              <w:t xml:space="preserve"> or others, including the potential for any indirect negative consequences. Explain </w:t>
            </w:r>
            <w:r>
              <w:t xml:space="preserve">the steps </w:t>
            </w:r>
            <w:r w:rsidR="00311FAB">
              <w:t xml:space="preserve">you will take to address these. </w:t>
            </w:r>
          </w:p>
        </w:tc>
      </w:tr>
      <w:tr w:rsidR="002E1DC6" w:rsidRPr="00CB3A95" w14:paraId="0E0C1CD8" w14:textId="77777777" w:rsidTr="002E1DC6">
        <w:trPr>
          <w:trHeight w:val="1134"/>
        </w:trPr>
        <w:tc>
          <w:tcPr>
            <w:tcW w:w="5000" w:type="pct"/>
            <w:shd w:val="clear" w:color="auto" w:fill="auto"/>
          </w:tcPr>
          <w:p w14:paraId="38E3965C" w14:textId="5B378725" w:rsidR="002E1DC6" w:rsidRDefault="00311FAB" w:rsidP="00AC1889">
            <w:r w:rsidRPr="00311FAB">
              <w:rPr>
                <w:highlight w:val="yellow"/>
              </w:rPr>
              <w:t xml:space="preserve">Include other sorts of risk not mentioned </w:t>
            </w:r>
            <w:r w:rsidR="00EC6900">
              <w:rPr>
                <w:highlight w:val="yellow"/>
              </w:rPr>
              <w:t>elsewhere in your application</w:t>
            </w:r>
            <w:r w:rsidRPr="00311FAB">
              <w:rPr>
                <w:highlight w:val="yellow"/>
              </w:rPr>
              <w:t>, e.g., for projects in or near conflict zones.</w:t>
            </w:r>
          </w:p>
        </w:tc>
      </w:tr>
      <w:tr w:rsidR="002E1DC6" w:rsidRPr="00CB3A95" w14:paraId="306FCEC6" w14:textId="77777777" w:rsidTr="002E1DC6">
        <w:tc>
          <w:tcPr>
            <w:tcW w:w="5000" w:type="pct"/>
            <w:shd w:val="clear" w:color="auto" w:fill="F2F2F2" w:themeFill="background1" w:themeFillShade="F2"/>
          </w:tcPr>
          <w:p w14:paraId="49D5F6F4" w14:textId="40DDB7ED" w:rsidR="008F3671" w:rsidRPr="005F3E8C" w:rsidRDefault="005F3E8C" w:rsidP="005F3E8C">
            <w:pPr>
              <w:pStyle w:val="ListParagraph"/>
              <w:numPr>
                <w:ilvl w:val="0"/>
                <w:numId w:val="17"/>
              </w:numPr>
              <w:spacing w:after="0" w:line="240" w:lineRule="auto"/>
            </w:pPr>
            <w:r>
              <w:t xml:space="preserve">Describe any physical or psychological risks to the researcher(s) (including local fieldworkers or research assistants) and the steps you will take to address these. </w:t>
            </w:r>
          </w:p>
        </w:tc>
      </w:tr>
      <w:tr w:rsidR="002E1DC6" w:rsidRPr="00CB3A95" w14:paraId="0E7B8344" w14:textId="77777777" w:rsidTr="002E1DC6">
        <w:trPr>
          <w:trHeight w:val="1134"/>
        </w:trPr>
        <w:tc>
          <w:tcPr>
            <w:tcW w:w="5000" w:type="pct"/>
            <w:shd w:val="clear" w:color="auto" w:fill="auto"/>
          </w:tcPr>
          <w:p w14:paraId="751F5FEA" w14:textId="00B40B13" w:rsidR="002E1DC6" w:rsidRDefault="00C05BC2" w:rsidP="00341CC9">
            <w:hyperlink r:id="rId74" w:history="1">
              <w:r w:rsidR="00341CC9" w:rsidRPr="008A63B8">
                <w:rPr>
                  <w:rStyle w:val="Hyperlink"/>
                  <w:highlight w:val="yellow"/>
                </w:rPr>
                <w:t>BPG 01</w:t>
              </w:r>
              <w:r w:rsidR="0037525A">
                <w:rPr>
                  <w:rStyle w:val="Hyperlink"/>
                  <w:highlight w:val="yellow"/>
                </w:rPr>
                <w:t>:</w:t>
              </w:r>
              <w:r w:rsidR="00341CC9" w:rsidRPr="008A63B8">
                <w:rPr>
                  <w:rStyle w:val="Hyperlink"/>
                  <w:highlight w:val="yellow"/>
                </w:rPr>
                <w:t xml:space="preserve"> Researcher Safety</w:t>
              </w:r>
            </w:hyperlink>
            <w:r w:rsidR="00341CC9" w:rsidRPr="008A63B8">
              <w:rPr>
                <w:highlight w:val="yellow"/>
              </w:rPr>
              <w:t xml:space="preserve"> contains guidance on addressing</w:t>
            </w:r>
            <w:r w:rsidR="008A63B8" w:rsidRPr="008A63B8">
              <w:rPr>
                <w:highlight w:val="yellow"/>
              </w:rPr>
              <w:t xml:space="preserve"> physical risks to researchers and the SSD website contains </w:t>
            </w:r>
            <w:hyperlink r:id="rId75" w:history="1">
              <w:r w:rsidR="008A63B8" w:rsidRPr="008A63B8">
                <w:rPr>
                  <w:rStyle w:val="Hyperlink"/>
                  <w:highlight w:val="yellow"/>
                </w:rPr>
                <w:t>vicarious trauma</w:t>
              </w:r>
            </w:hyperlink>
            <w:r w:rsidR="008A63B8" w:rsidRPr="008A63B8">
              <w:rPr>
                <w:highlight w:val="yellow"/>
              </w:rPr>
              <w:t xml:space="preserve"> resources.</w:t>
            </w:r>
            <w:r w:rsidR="008A63B8">
              <w:t xml:space="preserve"> </w:t>
            </w:r>
          </w:p>
          <w:p w14:paraId="4C5C5D7E" w14:textId="1A6378D6" w:rsidR="00341CC9" w:rsidRPr="004A44F7" w:rsidRDefault="00341CC9" w:rsidP="00341CC9"/>
        </w:tc>
      </w:tr>
      <w:tr w:rsidR="00343CF1" w:rsidRPr="00CB3A95" w14:paraId="75ED79D4" w14:textId="77777777" w:rsidTr="002E1DC6">
        <w:tc>
          <w:tcPr>
            <w:tcW w:w="5000" w:type="pct"/>
            <w:shd w:val="clear" w:color="auto" w:fill="F2F2F2" w:themeFill="background1" w:themeFillShade="F2"/>
          </w:tcPr>
          <w:p w14:paraId="6DC69275" w14:textId="4E4591FF" w:rsidR="00343CF1" w:rsidRDefault="00343CF1" w:rsidP="006378A0">
            <w:pPr>
              <w:pStyle w:val="ListParagraph"/>
              <w:numPr>
                <w:ilvl w:val="0"/>
                <w:numId w:val="17"/>
              </w:numPr>
              <w:spacing w:after="0" w:line="240" w:lineRule="auto"/>
            </w:pPr>
            <w:r>
              <w:t>Describe any benefits of the research, both to participants and to others.</w:t>
            </w:r>
            <w:r w:rsidR="006378A0">
              <w:t xml:space="preserve"> </w:t>
            </w:r>
            <w:r w:rsidR="006378A0">
              <w:br/>
              <w:t xml:space="preserve">Outline the processes put in place to enable equitable research (see </w:t>
            </w:r>
            <w:hyperlink r:id="rId76" w:history="1">
              <w:r w:rsidR="006378A0" w:rsidRPr="006378A0">
                <w:rPr>
                  <w:rStyle w:val="Hyperlink"/>
                </w:rPr>
                <w:t>BPG 16 Social science research conducted outside the UK</w:t>
              </w:r>
            </w:hyperlink>
            <w:r w:rsidR="006378A0">
              <w:t xml:space="preserve"> for further guidance).</w:t>
            </w:r>
          </w:p>
        </w:tc>
      </w:tr>
      <w:tr w:rsidR="00343CF1" w:rsidRPr="00CB3A95" w14:paraId="4D68EA3B" w14:textId="77777777" w:rsidTr="00343CF1">
        <w:trPr>
          <w:trHeight w:val="1134"/>
        </w:trPr>
        <w:tc>
          <w:tcPr>
            <w:tcW w:w="5000" w:type="pct"/>
            <w:shd w:val="clear" w:color="auto" w:fill="auto"/>
          </w:tcPr>
          <w:p w14:paraId="3267A670" w14:textId="77777777" w:rsidR="00343CF1" w:rsidRDefault="00343CF1" w:rsidP="00343CF1"/>
        </w:tc>
      </w:tr>
      <w:tr w:rsidR="006378A0" w:rsidRPr="00CB3A95" w14:paraId="1A34BC69" w14:textId="77777777" w:rsidTr="002E1DC6">
        <w:tc>
          <w:tcPr>
            <w:tcW w:w="5000" w:type="pct"/>
            <w:shd w:val="clear" w:color="auto" w:fill="F2F2F2" w:themeFill="background1" w:themeFillShade="F2"/>
          </w:tcPr>
          <w:p w14:paraId="305078BD" w14:textId="573EDC62" w:rsidR="006378A0" w:rsidRDefault="006378A0" w:rsidP="006378A0">
            <w:pPr>
              <w:pStyle w:val="ListParagraph"/>
              <w:numPr>
                <w:ilvl w:val="0"/>
                <w:numId w:val="17"/>
              </w:numPr>
              <w:spacing w:after="0" w:line="240" w:lineRule="auto"/>
            </w:pPr>
            <w:r>
              <w:t xml:space="preserve">Comment on the societal impact. </w:t>
            </w:r>
          </w:p>
        </w:tc>
      </w:tr>
      <w:tr w:rsidR="006378A0" w:rsidRPr="00CB3A95" w14:paraId="7420A92E" w14:textId="77777777" w:rsidTr="006378A0">
        <w:trPr>
          <w:trHeight w:val="1134"/>
        </w:trPr>
        <w:tc>
          <w:tcPr>
            <w:tcW w:w="5000" w:type="pct"/>
            <w:shd w:val="clear" w:color="auto" w:fill="auto"/>
          </w:tcPr>
          <w:p w14:paraId="742CC223" w14:textId="77777777" w:rsidR="006378A0" w:rsidRPr="006378A0" w:rsidRDefault="006378A0" w:rsidP="006378A0"/>
        </w:tc>
      </w:tr>
      <w:tr w:rsidR="006378A0" w:rsidRPr="00CB3A95" w14:paraId="43502596" w14:textId="77777777" w:rsidTr="002E1DC6">
        <w:tc>
          <w:tcPr>
            <w:tcW w:w="5000" w:type="pct"/>
            <w:shd w:val="clear" w:color="auto" w:fill="F2F2F2" w:themeFill="background1" w:themeFillShade="F2"/>
          </w:tcPr>
          <w:p w14:paraId="196E9B7F" w14:textId="405A1181" w:rsidR="006378A0" w:rsidRDefault="006378A0" w:rsidP="006378A0">
            <w:pPr>
              <w:pStyle w:val="ListParagraph"/>
              <w:numPr>
                <w:ilvl w:val="0"/>
                <w:numId w:val="17"/>
              </w:numPr>
              <w:spacing w:after="0" w:line="240" w:lineRule="auto"/>
            </w:pPr>
            <w:r>
              <w:t>Give details of any other ethical issues or relevant information.</w:t>
            </w:r>
          </w:p>
        </w:tc>
      </w:tr>
      <w:tr w:rsidR="006378A0" w:rsidRPr="00CB3A95" w14:paraId="639E5209" w14:textId="77777777" w:rsidTr="002E1DC6">
        <w:trPr>
          <w:trHeight w:val="1134"/>
        </w:trPr>
        <w:tc>
          <w:tcPr>
            <w:tcW w:w="5000" w:type="pct"/>
            <w:shd w:val="clear" w:color="auto" w:fill="auto"/>
          </w:tcPr>
          <w:p w14:paraId="4857993B" w14:textId="77777777" w:rsidR="006378A0" w:rsidRDefault="006378A0" w:rsidP="006378A0"/>
        </w:tc>
      </w:tr>
    </w:tbl>
    <w:p w14:paraId="7E9E52E7" w14:textId="77777777" w:rsidR="001F686C" w:rsidRDefault="001F686C" w:rsidP="00095794"/>
    <w:p w14:paraId="4E8945D8" w14:textId="77777777" w:rsidR="0030342C" w:rsidRDefault="0030342C" w:rsidP="00095794"/>
    <w:tbl>
      <w:tblPr>
        <w:tblStyle w:val="TableGrid"/>
        <w:tblW w:w="5000" w:type="pct"/>
        <w:tblCellMar>
          <w:top w:w="34" w:type="dxa"/>
          <w:left w:w="85" w:type="dxa"/>
          <w:bottom w:w="34" w:type="dxa"/>
          <w:right w:w="85" w:type="dxa"/>
        </w:tblCellMar>
        <w:tblLook w:val="04A0" w:firstRow="1" w:lastRow="0" w:firstColumn="1" w:lastColumn="0" w:noHBand="0" w:noVBand="1"/>
        <w:tblCaption w:val="SECTION H: Professional guidelines "/>
      </w:tblPr>
      <w:tblGrid>
        <w:gridCol w:w="2122"/>
        <w:gridCol w:w="6378"/>
        <w:gridCol w:w="516"/>
      </w:tblGrid>
      <w:tr w:rsidR="002A3C71" w14:paraId="7ACE99C1" w14:textId="77777777" w:rsidTr="00083DE0">
        <w:tc>
          <w:tcPr>
            <w:tcW w:w="5000" w:type="pct"/>
            <w:gridSpan w:val="3"/>
            <w:shd w:val="clear" w:color="auto" w:fill="002060"/>
          </w:tcPr>
          <w:p w14:paraId="7B294F28" w14:textId="55C51DA9" w:rsidR="002A3C71" w:rsidRDefault="002A3C71" w:rsidP="00AF76E1">
            <w:pPr>
              <w:pStyle w:val="Heading2"/>
              <w:outlineLvl w:val="1"/>
            </w:pPr>
            <w:r>
              <w:t xml:space="preserve">SECTION H: Professional guidelines </w:t>
            </w:r>
          </w:p>
        </w:tc>
      </w:tr>
      <w:tr w:rsidR="00AE0FB1" w:rsidRPr="00FF175C" w14:paraId="75C2DFCB" w14:textId="77777777" w:rsidTr="00083DE0">
        <w:tc>
          <w:tcPr>
            <w:tcW w:w="5000" w:type="pct"/>
            <w:gridSpan w:val="3"/>
            <w:shd w:val="clear" w:color="auto" w:fill="F2F2F2" w:themeFill="background1" w:themeFillShade="F2"/>
          </w:tcPr>
          <w:p w14:paraId="652FCC70" w14:textId="50E1D500" w:rsidR="00AE0FB1" w:rsidRDefault="00AA508B" w:rsidP="00AA508B">
            <w:pPr>
              <w:rPr>
                <w:lang w:val="en-US"/>
              </w:rPr>
            </w:pPr>
            <w:r>
              <w:t>P</w:t>
            </w:r>
            <w:r w:rsidR="00422A7E">
              <w:t>lease indicate with an ‘</w:t>
            </w:r>
            <w:r w:rsidR="00422A7E" w:rsidRPr="00422A7E">
              <w:rPr>
                <w:b/>
              </w:rPr>
              <w:t>X</w:t>
            </w:r>
            <w:r w:rsidR="00422A7E">
              <w:t>’</w:t>
            </w:r>
            <w:r w:rsidR="00AE0FB1" w:rsidRPr="00AE0FB1">
              <w:t xml:space="preserve"> at least one </w:t>
            </w:r>
            <w:r>
              <w:t xml:space="preserve">set of </w:t>
            </w:r>
            <w:r w:rsidR="00AE0FB1" w:rsidRPr="00AE0FB1">
              <w:t xml:space="preserve">professional guidelines you </w:t>
            </w:r>
            <w:r>
              <w:t>will</w:t>
            </w:r>
            <w:r w:rsidR="00AE0FB1" w:rsidRPr="00AE0FB1">
              <w:t xml:space="preserve"> </w:t>
            </w:r>
            <w:r>
              <w:t>follow</w:t>
            </w:r>
            <w:r w:rsidR="00AE0FB1" w:rsidRPr="00AE0FB1">
              <w:t xml:space="preserve">. </w:t>
            </w:r>
          </w:p>
        </w:tc>
      </w:tr>
      <w:tr w:rsidR="009D3B74" w:rsidRPr="00FF175C" w14:paraId="66DA80E1" w14:textId="77777777" w:rsidTr="00083DE0">
        <w:tc>
          <w:tcPr>
            <w:tcW w:w="1177" w:type="pct"/>
            <w:shd w:val="clear" w:color="auto" w:fill="F2F2F2" w:themeFill="background1" w:themeFillShade="F2"/>
          </w:tcPr>
          <w:p w14:paraId="46E71F7E" w14:textId="2D45646C" w:rsidR="009D3B74" w:rsidRPr="00AE0FB1" w:rsidRDefault="009D3B74" w:rsidP="00AE0FB1">
            <w:pPr>
              <w:rPr>
                <w:b/>
              </w:rPr>
            </w:pPr>
            <w:r w:rsidRPr="00AE0FB1">
              <w:rPr>
                <w:b/>
              </w:rPr>
              <w:t>Research specialism/ methodology</w:t>
            </w:r>
          </w:p>
        </w:tc>
        <w:tc>
          <w:tcPr>
            <w:tcW w:w="3823" w:type="pct"/>
            <w:gridSpan w:val="2"/>
            <w:shd w:val="clear" w:color="auto" w:fill="F2F2F2" w:themeFill="background1" w:themeFillShade="F2"/>
            <w:vAlign w:val="center"/>
          </w:tcPr>
          <w:p w14:paraId="1A37B9AA" w14:textId="5A04802E" w:rsidR="009D3B74" w:rsidRDefault="009D3B74" w:rsidP="009D3B74">
            <w:pPr>
              <w:rPr>
                <w:lang w:val="en-US"/>
              </w:rPr>
            </w:pPr>
            <w:r w:rsidRPr="00AE0FB1">
              <w:rPr>
                <w:b/>
              </w:rPr>
              <w:t xml:space="preserve">Association and guidance </w:t>
            </w:r>
          </w:p>
        </w:tc>
      </w:tr>
      <w:tr w:rsidR="00083DE0" w:rsidRPr="00FF175C" w14:paraId="54EA795E" w14:textId="77777777" w:rsidTr="00083DE0">
        <w:tc>
          <w:tcPr>
            <w:tcW w:w="1177" w:type="pct"/>
            <w:shd w:val="clear" w:color="auto" w:fill="F2F2F2" w:themeFill="background1" w:themeFillShade="F2"/>
            <w:vAlign w:val="center"/>
          </w:tcPr>
          <w:p w14:paraId="7448EEE6" w14:textId="77777777" w:rsidR="00083DE0" w:rsidRDefault="00083DE0" w:rsidP="00342180">
            <w:r w:rsidRPr="00AE0FB1">
              <w:t>Anthropology</w:t>
            </w:r>
            <w:r>
              <w:t xml:space="preserve"> </w:t>
            </w:r>
          </w:p>
        </w:tc>
        <w:tc>
          <w:tcPr>
            <w:tcW w:w="3537" w:type="pct"/>
            <w:shd w:val="clear" w:color="auto" w:fill="F2F2F2" w:themeFill="background1" w:themeFillShade="F2"/>
            <w:vAlign w:val="center"/>
          </w:tcPr>
          <w:p w14:paraId="2D01D9AD" w14:textId="77777777" w:rsidR="00083DE0" w:rsidRPr="00083DE0" w:rsidRDefault="00C05BC2" w:rsidP="00083DE0">
            <w:hyperlink r:id="rId77" w:history="1">
              <w:r w:rsidR="00083DE0" w:rsidRPr="00083DE0">
                <w:rPr>
                  <w:rStyle w:val="Hyperlink"/>
                </w:rPr>
                <w:t>Association of Social Anthropologists of the UK</w:t>
              </w:r>
            </w:hyperlink>
            <w:r w:rsidR="00083DE0" w:rsidRPr="00083DE0">
              <w:t xml:space="preserve"> </w:t>
            </w:r>
          </w:p>
        </w:tc>
        <w:tc>
          <w:tcPr>
            <w:tcW w:w="286" w:type="pct"/>
          </w:tcPr>
          <w:p w14:paraId="3B089FE2" w14:textId="77777777" w:rsidR="00083DE0" w:rsidRDefault="00C05BC2" w:rsidP="00342180">
            <w:pPr>
              <w:jc w:val="center"/>
              <w:rPr>
                <w:lang w:val="en-US"/>
              </w:rPr>
            </w:pPr>
            <w:sdt>
              <w:sdtPr>
                <w:rPr>
                  <w:lang w:val="en-US"/>
                </w:rPr>
                <w:id w:val="-1556922235"/>
                <w14:checkbox>
                  <w14:checked w14:val="0"/>
                  <w14:checkedState w14:val="2612" w14:font="MS Gothic"/>
                  <w14:uncheckedState w14:val="2610" w14:font="MS Gothic"/>
                </w14:checkbox>
              </w:sdtPr>
              <w:sdtEndPr/>
              <w:sdtContent>
                <w:r w:rsidR="00083DE0">
                  <w:rPr>
                    <w:rFonts w:ascii="MS Gothic" w:eastAsia="MS Gothic" w:hAnsi="MS Gothic" w:hint="eastAsia"/>
                    <w:lang w:val="en-US"/>
                  </w:rPr>
                  <w:t>☐</w:t>
                </w:r>
              </w:sdtContent>
            </w:sdt>
          </w:p>
        </w:tc>
      </w:tr>
      <w:tr w:rsidR="00083DE0" w:rsidRPr="00FF175C" w14:paraId="2EA7F9B5" w14:textId="77777777" w:rsidTr="00083DE0">
        <w:tc>
          <w:tcPr>
            <w:tcW w:w="1177" w:type="pct"/>
            <w:shd w:val="clear" w:color="auto" w:fill="F2F2F2" w:themeFill="background1" w:themeFillShade="F2"/>
            <w:vAlign w:val="center"/>
          </w:tcPr>
          <w:p w14:paraId="423EE3F0" w14:textId="77777777" w:rsidR="00083DE0" w:rsidRDefault="00083DE0" w:rsidP="00342180">
            <w:r>
              <w:t xml:space="preserve">Computer Science </w:t>
            </w:r>
          </w:p>
        </w:tc>
        <w:tc>
          <w:tcPr>
            <w:tcW w:w="3537" w:type="pct"/>
            <w:shd w:val="clear" w:color="auto" w:fill="F2F2F2" w:themeFill="background1" w:themeFillShade="F2"/>
            <w:vAlign w:val="center"/>
          </w:tcPr>
          <w:p w14:paraId="01BB5166" w14:textId="1818C97B" w:rsidR="00083DE0" w:rsidRPr="00083DE0" w:rsidRDefault="00C05BC2" w:rsidP="00083DE0">
            <w:hyperlink r:id="rId78" w:history="1">
              <w:r w:rsidR="00083DE0" w:rsidRPr="00083DE0">
                <w:rPr>
                  <w:rStyle w:val="Hyperlink"/>
                </w:rPr>
                <w:t>ACM Code of Ethics and Professional Conduct</w:t>
              </w:r>
            </w:hyperlink>
            <w:r w:rsidR="00083DE0" w:rsidRPr="00083DE0">
              <w:t xml:space="preserve"> </w:t>
            </w:r>
          </w:p>
        </w:tc>
        <w:tc>
          <w:tcPr>
            <w:tcW w:w="286" w:type="pct"/>
          </w:tcPr>
          <w:p w14:paraId="0A2E560D" w14:textId="77777777" w:rsidR="00083DE0" w:rsidRDefault="00C05BC2" w:rsidP="00342180">
            <w:pPr>
              <w:jc w:val="center"/>
              <w:rPr>
                <w:lang w:val="en-US"/>
              </w:rPr>
            </w:pPr>
            <w:sdt>
              <w:sdtPr>
                <w:rPr>
                  <w:lang w:val="en-US"/>
                </w:rPr>
                <w:id w:val="-1875532218"/>
                <w14:checkbox>
                  <w14:checked w14:val="0"/>
                  <w14:checkedState w14:val="2612" w14:font="MS Gothic"/>
                  <w14:uncheckedState w14:val="2610" w14:font="MS Gothic"/>
                </w14:checkbox>
              </w:sdtPr>
              <w:sdtEndPr/>
              <w:sdtContent>
                <w:r w:rsidR="00083DE0">
                  <w:rPr>
                    <w:rFonts w:ascii="MS Gothic" w:eastAsia="MS Gothic" w:hAnsi="MS Gothic" w:hint="eastAsia"/>
                    <w:lang w:val="en-US"/>
                  </w:rPr>
                  <w:t>☐</w:t>
                </w:r>
              </w:sdtContent>
            </w:sdt>
          </w:p>
        </w:tc>
      </w:tr>
      <w:tr w:rsidR="00083DE0" w:rsidRPr="00FF175C" w14:paraId="4C4C75A2" w14:textId="77777777" w:rsidTr="00083DE0">
        <w:tc>
          <w:tcPr>
            <w:tcW w:w="1177" w:type="pct"/>
            <w:shd w:val="clear" w:color="auto" w:fill="F2F2F2" w:themeFill="background1" w:themeFillShade="F2"/>
            <w:vAlign w:val="center"/>
          </w:tcPr>
          <w:p w14:paraId="7D235C13" w14:textId="77777777" w:rsidR="00083DE0" w:rsidRDefault="00083DE0" w:rsidP="00342180">
            <w:r w:rsidRPr="00AE0FB1">
              <w:t>Criminology</w:t>
            </w:r>
            <w:r>
              <w:t xml:space="preserve"> </w:t>
            </w:r>
          </w:p>
        </w:tc>
        <w:tc>
          <w:tcPr>
            <w:tcW w:w="3537" w:type="pct"/>
            <w:shd w:val="clear" w:color="auto" w:fill="F2F2F2" w:themeFill="background1" w:themeFillShade="F2"/>
            <w:vAlign w:val="center"/>
          </w:tcPr>
          <w:p w14:paraId="509032DC" w14:textId="77777777" w:rsidR="00083DE0" w:rsidRPr="00083DE0" w:rsidRDefault="00C05BC2" w:rsidP="00083DE0">
            <w:hyperlink r:id="rId79" w:history="1">
              <w:r w:rsidR="00083DE0" w:rsidRPr="00083DE0">
                <w:rPr>
                  <w:rStyle w:val="Hyperlink"/>
                </w:rPr>
                <w:t>British Society of Criminology Statement of Ethics</w:t>
              </w:r>
            </w:hyperlink>
            <w:r w:rsidR="00083DE0" w:rsidRPr="00083DE0">
              <w:t xml:space="preserve"> </w:t>
            </w:r>
          </w:p>
        </w:tc>
        <w:tc>
          <w:tcPr>
            <w:tcW w:w="286" w:type="pct"/>
          </w:tcPr>
          <w:p w14:paraId="46FBFE02" w14:textId="77777777" w:rsidR="00083DE0" w:rsidRDefault="00C05BC2" w:rsidP="00342180">
            <w:pPr>
              <w:jc w:val="center"/>
              <w:rPr>
                <w:lang w:val="en-US"/>
              </w:rPr>
            </w:pPr>
            <w:sdt>
              <w:sdtPr>
                <w:rPr>
                  <w:lang w:val="en-US"/>
                </w:rPr>
                <w:id w:val="796957560"/>
                <w14:checkbox>
                  <w14:checked w14:val="0"/>
                  <w14:checkedState w14:val="2612" w14:font="MS Gothic"/>
                  <w14:uncheckedState w14:val="2610" w14:font="MS Gothic"/>
                </w14:checkbox>
              </w:sdtPr>
              <w:sdtEndPr/>
              <w:sdtContent>
                <w:r w:rsidR="00083DE0">
                  <w:rPr>
                    <w:rFonts w:ascii="MS Gothic" w:eastAsia="MS Gothic" w:hAnsi="MS Gothic" w:hint="eastAsia"/>
                    <w:lang w:val="en-US"/>
                  </w:rPr>
                  <w:t>☐</w:t>
                </w:r>
              </w:sdtContent>
            </w:sdt>
          </w:p>
        </w:tc>
      </w:tr>
      <w:tr w:rsidR="00083DE0" w:rsidRPr="00FF175C" w14:paraId="3F0D13BA" w14:textId="77777777" w:rsidTr="00083DE0">
        <w:tc>
          <w:tcPr>
            <w:tcW w:w="1177" w:type="pct"/>
            <w:shd w:val="clear" w:color="auto" w:fill="F2F2F2" w:themeFill="background1" w:themeFillShade="F2"/>
            <w:vAlign w:val="center"/>
          </w:tcPr>
          <w:p w14:paraId="2C4998B3" w14:textId="77777777" w:rsidR="00083DE0" w:rsidRDefault="00083DE0" w:rsidP="00342180">
            <w:r w:rsidRPr="00AE0FB1">
              <w:t>Education</w:t>
            </w:r>
            <w:r>
              <w:t xml:space="preserve"> </w:t>
            </w:r>
          </w:p>
        </w:tc>
        <w:tc>
          <w:tcPr>
            <w:tcW w:w="3537" w:type="pct"/>
            <w:shd w:val="clear" w:color="auto" w:fill="F2F2F2" w:themeFill="background1" w:themeFillShade="F2"/>
            <w:vAlign w:val="center"/>
          </w:tcPr>
          <w:p w14:paraId="1E73E47E" w14:textId="4BB793E2" w:rsidR="00083DE0" w:rsidRPr="00083DE0" w:rsidRDefault="00C05BC2" w:rsidP="00083DE0">
            <w:hyperlink r:id="rId80" w:history="1">
              <w:r w:rsidR="00083DE0" w:rsidRPr="00083DE0">
                <w:rPr>
                  <w:rStyle w:val="Hyperlink"/>
                </w:rPr>
                <w:t>British Educational Research Association Ethical Guidelines for Educational Research</w:t>
              </w:r>
            </w:hyperlink>
            <w:r w:rsidR="00083DE0" w:rsidRPr="00083DE0">
              <w:t xml:space="preserve"> </w:t>
            </w:r>
          </w:p>
        </w:tc>
        <w:tc>
          <w:tcPr>
            <w:tcW w:w="286" w:type="pct"/>
          </w:tcPr>
          <w:p w14:paraId="5F118AF7" w14:textId="77777777" w:rsidR="00083DE0" w:rsidRDefault="00C05BC2" w:rsidP="00342180">
            <w:pPr>
              <w:jc w:val="center"/>
              <w:rPr>
                <w:lang w:val="en-US"/>
              </w:rPr>
            </w:pPr>
            <w:sdt>
              <w:sdtPr>
                <w:rPr>
                  <w:lang w:val="en-US"/>
                </w:rPr>
                <w:id w:val="404191731"/>
                <w14:checkbox>
                  <w14:checked w14:val="0"/>
                  <w14:checkedState w14:val="2612" w14:font="MS Gothic"/>
                  <w14:uncheckedState w14:val="2610" w14:font="MS Gothic"/>
                </w14:checkbox>
              </w:sdtPr>
              <w:sdtEndPr/>
              <w:sdtContent>
                <w:r w:rsidR="00083DE0">
                  <w:rPr>
                    <w:rFonts w:ascii="MS Gothic" w:eastAsia="MS Gothic" w:hAnsi="MS Gothic" w:hint="eastAsia"/>
                    <w:lang w:val="en-US"/>
                  </w:rPr>
                  <w:t>☐</w:t>
                </w:r>
              </w:sdtContent>
            </w:sdt>
          </w:p>
        </w:tc>
      </w:tr>
      <w:tr w:rsidR="00083DE0" w:rsidRPr="00FF175C" w14:paraId="370CC0E5" w14:textId="77777777" w:rsidTr="00083DE0">
        <w:tc>
          <w:tcPr>
            <w:tcW w:w="1177" w:type="pct"/>
            <w:shd w:val="clear" w:color="auto" w:fill="F2F2F2" w:themeFill="background1" w:themeFillShade="F2"/>
            <w:vAlign w:val="center"/>
          </w:tcPr>
          <w:p w14:paraId="73BA92EB" w14:textId="77777777" w:rsidR="00083DE0" w:rsidRDefault="00083DE0" w:rsidP="00342180">
            <w:r w:rsidRPr="00AE0FB1">
              <w:t>Geography</w:t>
            </w:r>
            <w:r>
              <w:t xml:space="preserve"> </w:t>
            </w:r>
          </w:p>
        </w:tc>
        <w:tc>
          <w:tcPr>
            <w:tcW w:w="3537" w:type="pct"/>
            <w:shd w:val="clear" w:color="auto" w:fill="F2F2F2" w:themeFill="background1" w:themeFillShade="F2"/>
            <w:vAlign w:val="center"/>
          </w:tcPr>
          <w:p w14:paraId="57A34518" w14:textId="7C096FD1" w:rsidR="00083DE0" w:rsidRPr="00083DE0" w:rsidRDefault="00C05BC2" w:rsidP="00083DE0">
            <w:hyperlink r:id="rId81" w:history="1">
              <w:r w:rsidR="00083DE0" w:rsidRPr="00083DE0">
                <w:rPr>
                  <w:rStyle w:val="Hyperlink"/>
                </w:rPr>
                <w:t>American Association of Geographers Statement on Professional Ethics</w:t>
              </w:r>
            </w:hyperlink>
            <w:bookmarkStart w:id="1" w:name="_GoBack"/>
            <w:bookmarkEnd w:id="1"/>
            <w:r w:rsidR="00083DE0" w:rsidRPr="00083DE0">
              <w:t xml:space="preserve"> </w:t>
            </w:r>
          </w:p>
        </w:tc>
        <w:tc>
          <w:tcPr>
            <w:tcW w:w="286" w:type="pct"/>
          </w:tcPr>
          <w:p w14:paraId="2D9E9026" w14:textId="77777777" w:rsidR="00083DE0" w:rsidRDefault="00C05BC2" w:rsidP="00342180">
            <w:pPr>
              <w:jc w:val="center"/>
              <w:rPr>
                <w:lang w:val="en-US"/>
              </w:rPr>
            </w:pPr>
            <w:sdt>
              <w:sdtPr>
                <w:rPr>
                  <w:lang w:val="en-US"/>
                </w:rPr>
                <w:id w:val="-862062255"/>
                <w14:checkbox>
                  <w14:checked w14:val="0"/>
                  <w14:checkedState w14:val="2612" w14:font="MS Gothic"/>
                  <w14:uncheckedState w14:val="2610" w14:font="MS Gothic"/>
                </w14:checkbox>
              </w:sdtPr>
              <w:sdtEndPr/>
              <w:sdtContent>
                <w:r w:rsidR="00083DE0">
                  <w:rPr>
                    <w:rFonts w:ascii="MS Gothic" w:eastAsia="MS Gothic" w:hAnsi="MS Gothic" w:hint="eastAsia"/>
                    <w:lang w:val="en-US"/>
                  </w:rPr>
                  <w:t>☐</w:t>
                </w:r>
              </w:sdtContent>
            </w:sdt>
          </w:p>
        </w:tc>
      </w:tr>
      <w:tr w:rsidR="00083DE0" w:rsidRPr="00FF175C" w14:paraId="3F06ACAC" w14:textId="77777777" w:rsidTr="00083DE0">
        <w:tc>
          <w:tcPr>
            <w:tcW w:w="1177" w:type="pct"/>
            <w:shd w:val="clear" w:color="auto" w:fill="F2F2F2" w:themeFill="background1" w:themeFillShade="F2"/>
            <w:vAlign w:val="center"/>
          </w:tcPr>
          <w:p w14:paraId="7F50E8C7" w14:textId="77777777" w:rsidR="00083DE0" w:rsidRDefault="00083DE0" w:rsidP="00342180">
            <w:r w:rsidRPr="00AE0FB1">
              <w:t>History</w:t>
            </w:r>
            <w:r>
              <w:t xml:space="preserve"> </w:t>
            </w:r>
          </w:p>
        </w:tc>
        <w:tc>
          <w:tcPr>
            <w:tcW w:w="3537" w:type="pct"/>
            <w:shd w:val="clear" w:color="auto" w:fill="F2F2F2" w:themeFill="background1" w:themeFillShade="F2"/>
            <w:vAlign w:val="center"/>
          </w:tcPr>
          <w:p w14:paraId="5DFF2775" w14:textId="7234A9D8" w:rsidR="00083DE0" w:rsidRPr="00083DE0" w:rsidRDefault="00C05BC2" w:rsidP="00083DE0">
            <w:hyperlink r:id="rId82" w:history="1">
              <w:r w:rsidR="00083DE0" w:rsidRPr="00083DE0">
                <w:rPr>
                  <w:rStyle w:val="Hyperlink"/>
                </w:rPr>
                <w:t>Oral History Society of the UK Ethical Guidelines</w:t>
              </w:r>
            </w:hyperlink>
            <w:r w:rsidR="00083DE0" w:rsidRPr="00083DE0">
              <w:t xml:space="preserve"> </w:t>
            </w:r>
          </w:p>
        </w:tc>
        <w:tc>
          <w:tcPr>
            <w:tcW w:w="286" w:type="pct"/>
          </w:tcPr>
          <w:p w14:paraId="20999570" w14:textId="77777777" w:rsidR="00083DE0" w:rsidRDefault="00C05BC2" w:rsidP="00342180">
            <w:pPr>
              <w:jc w:val="center"/>
              <w:rPr>
                <w:lang w:val="en-US"/>
              </w:rPr>
            </w:pPr>
            <w:sdt>
              <w:sdtPr>
                <w:rPr>
                  <w:lang w:val="en-US"/>
                </w:rPr>
                <w:id w:val="-1050062910"/>
                <w14:checkbox>
                  <w14:checked w14:val="0"/>
                  <w14:checkedState w14:val="2612" w14:font="MS Gothic"/>
                  <w14:uncheckedState w14:val="2610" w14:font="MS Gothic"/>
                </w14:checkbox>
              </w:sdtPr>
              <w:sdtEndPr/>
              <w:sdtContent>
                <w:r w:rsidR="00083DE0">
                  <w:rPr>
                    <w:rFonts w:ascii="MS Gothic" w:eastAsia="MS Gothic" w:hAnsi="MS Gothic" w:hint="eastAsia"/>
                    <w:lang w:val="en-US"/>
                  </w:rPr>
                  <w:t>☐</w:t>
                </w:r>
              </w:sdtContent>
            </w:sdt>
          </w:p>
        </w:tc>
      </w:tr>
      <w:tr w:rsidR="00083DE0" w:rsidRPr="00FF175C" w14:paraId="460A4B36" w14:textId="77777777" w:rsidTr="00083DE0">
        <w:tc>
          <w:tcPr>
            <w:tcW w:w="1177" w:type="pct"/>
            <w:shd w:val="clear" w:color="auto" w:fill="F2F2F2" w:themeFill="background1" w:themeFillShade="F2"/>
            <w:vAlign w:val="center"/>
          </w:tcPr>
          <w:p w14:paraId="7E1B2B28" w14:textId="77777777" w:rsidR="00083DE0" w:rsidRDefault="00083DE0" w:rsidP="00083DE0">
            <w:r>
              <w:t xml:space="preserve">Internet-mediated research </w:t>
            </w:r>
          </w:p>
        </w:tc>
        <w:tc>
          <w:tcPr>
            <w:tcW w:w="3537" w:type="pct"/>
            <w:shd w:val="clear" w:color="auto" w:fill="F2F2F2" w:themeFill="background1" w:themeFillShade="F2"/>
            <w:vAlign w:val="center"/>
          </w:tcPr>
          <w:p w14:paraId="01E52AF7" w14:textId="77777777" w:rsidR="00083DE0" w:rsidRPr="00083DE0" w:rsidRDefault="00C05BC2" w:rsidP="00083DE0">
            <w:hyperlink r:id="rId83" w:history="1">
              <w:r w:rsidR="00083DE0" w:rsidRPr="00083DE0">
                <w:rPr>
                  <w:rStyle w:val="Hyperlink"/>
                </w:rPr>
                <w:t>Association of Internet Researchers Ethical Guidelines</w:t>
              </w:r>
            </w:hyperlink>
            <w:r w:rsidR="00083DE0" w:rsidRPr="00083DE0">
              <w:t xml:space="preserve"> </w:t>
            </w:r>
          </w:p>
          <w:p w14:paraId="50446F0B" w14:textId="22F54195" w:rsidR="00083DE0" w:rsidRPr="00083DE0" w:rsidRDefault="00C05BC2" w:rsidP="00083DE0">
            <w:hyperlink r:id="rId84" w:history="1">
              <w:r w:rsidR="00083DE0" w:rsidRPr="00083DE0">
                <w:rPr>
                  <w:rStyle w:val="Hyperlink"/>
                </w:rPr>
                <w:t xml:space="preserve">British Psychological Society: </w:t>
              </w:r>
              <w:r w:rsidR="00083DE0">
                <w:rPr>
                  <w:rStyle w:val="Hyperlink"/>
                </w:rPr>
                <w:t>Ethics Guidelines for internet-mediated research</w:t>
              </w:r>
              <w:r w:rsidR="00083DE0" w:rsidRPr="00083DE0">
                <w:rPr>
                  <w:rStyle w:val="Hyperlink"/>
                </w:rPr>
                <w:t xml:space="preserve"> </w:t>
              </w:r>
            </w:hyperlink>
          </w:p>
          <w:p w14:paraId="4444A972" w14:textId="4FCC307F" w:rsidR="00083DE0" w:rsidRPr="00083DE0" w:rsidRDefault="00C05BC2" w:rsidP="00083DE0">
            <w:hyperlink r:id="rId85" w:history="1">
              <w:r w:rsidR="00083DE0" w:rsidRPr="00083DE0">
                <w:rPr>
                  <w:rStyle w:val="Hyperlink"/>
                </w:rPr>
                <w:t>A</w:t>
              </w:r>
              <w:r w:rsidR="00083DE0">
                <w:rPr>
                  <w:rStyle w:val="Hyperlink"/>
                </w:rPr>
                <w:t>ssociation for Computing Machinery</w:t>
              </w:r>
              <w:r w:rsidR="00083DE0" w:rsidRPr="00083DE0">
                <w:rPr>
                  <w:rStyle w:val="Hyperlink"/>
                </w:rPr>
                <w:t xml:space="preserve"> Code of Ethics and Professional Conduct</w:t>
              </w:r>
            </w:hyperlink>
            <w:r w:rsidR="00083DE0" w:rsidRPr="00083DE0">
              <w:t xml:space="preserve"> </w:t>
            </w:r>
          </w:p>
        </w:tc>
        <w:tc>
          <w:tcPr>
            <w:tcW w:w="286" w:type="pct"/>
            <w:vAlign w:val="center"/>
          </w:tcPr>
          <w:p w14:paraId="19254665" w14:textId="77777777" w:rsidR="00083DE0" w:rsidRDefault="00C05BC2" w:rsidP="00342180">
            <w:pPr>
              <w:jc w:val="center"/>
              <w:rPr>
                <w:lang w:val="en-US"/>
              </w:rPr>
            </w:pPr>
            <w:sdt>
              <w:sdtPr>
                <w:rPr>
                  <w:lang w:val="en-US"/>
                </w:rPr>
                <w:id w:val="-762149001"/>
                <w14:checkbox>
                  <w14:checked w14:val="0"/>
                  <w14:checkedState w14:val="2612" w14:font="MS Gothic"/>
                  <w14:uncheckedState w14:val="2610" w14:font="MS Gothic"/>
                </w14:checkbox>
              </w:sdtPr>
              <w:sdtEndPr/>
              <w:sdtContent>
                <w:r w:rsidR="00083DE0">
                  <w:rPr>
                    <w:rFonts w:ascii="MS Gothic" w:eastAsia="MS Gothic" w:hAnsi="MS Gothic" w:hint="eastAsia"/>
                    <w:lang w:val="en-US"/>
                  </w:rPr>
                  <w:t>☐</w:t>
                </w:r>
              </w:sdtContent>
            </w:sdt>
          </w:p>
        </w:tc>
      </w:tr>
      <w:tr w:rsidR="00083DE0" w:rsidRPr="00FF175C" w14:paraId="0212577E" w14:textId="77777777" w:rsidTr="00083DE0">
        <w:tc>
          <w:tcPr>
            <w:tcW w:w="1177" w:type="pct"/>
            <w:shd w:val="clear" w:color="auto" w:fill="F2F2F2" w:themeFill="background1" w:themeFillShade="F2"/>
            <w:vAlign w:val="center"/>
          </w:tcPr>
          <w:p w14:paraId="13F42B24" w14:textId="5DA321E6" w:rsidR="00083DE0" w:rsidRDefault="00083DE0" w:rsidP="00342180">
            <w:r w:rsidRPr="00AE0FB1">
              <w:t>Management</w:t>
            </w:r>
            <w:r>
              <w:t xml:space="preserve"> </w:t>
            </w:r>
          </w:p>
        </w:tc>
        <w:tc>
          <w:tcPr>
            <w:tcW w:w="3537" w:type="pct"/>
            <w:shd w:val="clear" w:color="auto" w:fill="F2F2F2" w:themeFill="background1" w:themeFillShade="F2"/>
            <w:vAlign w:val="center"/>
          </w:tcPr>
          <w:p w14:paraId="1927B35C" w14:textId="77777777" w:rsidR="00083DE0" w:rsidRPr="00083DE0" w:rsidRDefault="00C05BC2" w:rsidP="00083DE0">
            <w:hyperlink r:id="rId86" w:history="1">
              <w:r w:rsidR="00083DE0" w:rsidRPr="00083DE0">
                <w:rPr>
                  <w:rStyle w:val="Hyperlink"/>
                </w:rPr>
                <w:t>Academy of Management Code of Ethics</w:t>
              </w:r>
            </w:hyperlink>
            <w:r w:rsidR="00083DE0" w:rsidRPr="00083DE0">
              <w:t xml:space="preserve"> </w:t>
            </w:r>
          </w:p>
        </w:tc>
        <w:tc>
          <w:tcPr>
            <w:tcW w:w="286" w:type="pct"/>
          </w:tcPr>
          <w:p w14:paraId="23189B81" w14:textId="77777777" w:rsidR="00083DE0" w:rsidRDefault="00C05BC2" w:rsidP="00342180">
            <w:pPr>
              <w:jc w:val="center"/>
              <w:rPr>
                <w:lang w:val="en-US"/>
              </w:rPr>
            </w:pPr>
            <w:sdt>
              <w:sdtPr>
                <w:rPr>
                  <w:lang w:val="en-US"/>
                </w:rPr>
                <w:id w:val="-342012908"/>
                <w14:checkbox>
                  <w14:checked w14:val="0"/>
                  <w14:checkedState w14:val="2612" w14:font="MS Gothic"/>
                  <w14:uncheckedState w14:val="2610" w14:font="MS Gothic"/>
                </w14:checkbox>
              </w:sdtPr>
              <w:sdtEndPr/>
              <w:sdtContent>
                <w:r w:rsidR="00083DE0">
                  <w:rPr>
                    <w:rFonts w:ascii="MS Gothic" w:eastAsia="MS Gothic" w:hAnsi="MS Gothic" w:hint="eastAsia"/>
                    <w:lang w:val="en-US"/>
                  </w:rPr>
                  <w:t>☐</w:t>
                </w:r>
              </w:sdtContent>
            </w:sdt>
          </w:p>
        </w:tc>
      </w:tr>
      <w:tr w:rsidR="00083DE0" w:rsidRPr="00FF175C" w14:paraId="0185C4C4" w14:textId="77777777" w:rsidTr="00083DE0">
        <w:tc>
          <w:tcPr>
            <w:tcW w:w="1177" w:type="pct"/>
            <w:shd w:val="clear" w:color="auto" w:fill="F2F2F2" w:themeFill="background1" w:themeFillShade="F2"/>
            <w:vAlign w:val="center"/>
          </w:tcPr>
          <w:p w14:paraId="14B33606" w14:textId="34825DE5" w:rsidR="00083DE0" w:rsidRDefault="00083DE0" w:rsidP="00342180">
            <w:r w:rsidRPr="00AE0FB1">
              <w:t>Political Science</w:t>
            </w:r>
            <w:r>
              <w:t xml:space="preserve"> </w:t>
            </w:r>
          </w:p>
        </w:tc>
        <w:tc>
          <w:tcPr>
            <w:tcW w:w="3537" w:type="pct"/>
            <w:shd w:val="clear" w:color="auto" w:fill="F2F2F2" w:themeFill="background1" w:themeFillShade="F2"/>
            <w:vAlign w:val="center"/>
          </w:tcPr>
          <w:p w14:paraId="3A2C2EF7" w14:textId="48951983" w:rsidR="00083DE0" w:rsidRPr="00083DE0" w:rsidRDefault="00C05BC2" w:rsidP="00083DE0">
            <w:hyperlink r:id="rId87" w:history="1">
              <w:r w:rsidR="00083DE0" w:rsidRPr="00083DE0">
                <w:rPr>
                  <w:rStyle w:val="Hyperlink"/>
                </w:rPr>
                <w:t>American Political Science Association (APSA) Guide to Professional Ethics in Political Science</w:t>
              </w:r>
            </w:hyperlink>
            <w:r w:rsidR="00083DE0" w:rsidRPr="00083DE0">
              <w:t xml:space="preserve"> </w:t>
            </w:r>
          </w:p>
        </w:tc>
        <w:tc>
          <w:tcPr>
            <w:tcW w:w="286" w:type="pct"/>
          </w:tcPr>
          <w:p w14:paraId="4C129FB5" w14:textId="77777777" w:rsidR="00083DE0" w:rsidRDefault="00C05BC2" w:rsidP="00342180">
            <w:pPr>
              <w:jc w:val="center"/>
              <w:rPr>
                <w:lang w:val="en-US"/>
              </w:rPr>
            </w:pPr>
            <w:sdt>
              <w:sdtPr>
                <w:rPr>
                  <w:lang w:val="en-US"/>
                </w:rPr>
                <w:id w:val="-825812017"/>
                <w14:checkbox>
                  <w14:checked w14:val="0"/>
                  <w14:checkedState w14:val="2612" w14:font="MS Gothic"/>
                  <w14:uncheckedState w14:val="2610" w14:font="MS Gothic"/>
                </w14:checkbox>
              </w:sdtPr>
              <w:sdtEndPr/>
              <w:sdtContent>
                <w:r w:rsidR="00083DE0">
                  <w:rPr>
                    <w:rFonts w:ascii="MS Gothic" w:eastAsia="MS Gothic" w:hAnsi="MS Gothic" w:hint="eastAsia"/>
                    <w:lang w:val="en-US"/>
                  </w:rPr>
                  <w:t>☐</w:t>
                </w:r>
              </w:sdtContent>
            </w:sdt>
          </w:p>
        </w:tc>
      </w:tr>
      <w:tr w:rsidR="00083DE0" w:rsidRPr="00FF175C" w14:paraId="20993032" w14:textId="77777777" w:rsidTr="00083DE0">
        <w:tc>
          <w:tcPr>
            <w:tcW w:w="1177" w:type="pct"/>
            <w:shd w:val="clear" w:color="auto" w:fill="F2F2F2" w:themeFill="background1" w:themeFillShade="F2"/>
            <w:vAlign w:val="center"/>
          </w:tcPr>
          <w:p w14:paraId="03DA36CC" w14:textId="4BDFB743" w:rsidR="00083DE0" w:rsidRDefault="00083DE0" w:rsidP="00342180">
            <w:r w:rsidRPr="00AE0FB1">
              <w:lastRenderedPageBreak/>
              <w:t>Politics</w:t>
            </w:r>
            <w:r>
              <w:t xml:space="preserve"> </w:t>
            </w:r>
          </w:p>
        </w:tc>
        <w:tc>
          <w:tcPr>
            <w:tcW w:w="3537" w:type="pct"/>
            <w:shd w:val="clear" w:color="auto" w:fill="F2F2F2" w:themeFill="background1" w:themeFillShade="F2"/>
            <w:vAlign w:val="center"/>
          </w:tcPr>
          <w:p w14:paraId="6574EE4D" w14:textId="2749B82E" w:rsidR="00083DE0" w:rsidRPr="00083DE0" w:rsidRDefault="00C05BC2" w:rsidP="00083DE0">
            <w:hyperlink r:id="rId88" w:history="1">
              <w:r w:rsidR="00083DE0" w:rsidRPr="00083DE0">
                <w:rPr>
                  <w:rStyle w:val="Hyperlink"/>
                </w:rPr>
                <w:t>Political Studies Association. Guidelines for Good Professional Conduct</w:t>
              </w:r>
            </w:hyperlink>
            <w:r w:rsidR="00083DE0" w:rsidRPr="00083DE0">
              <w:t xml:space="preserve"> </w:t>
            </w:r>
          </w:p>
        </w:tc>
        <w:tc>
          <w:tcPr>
            <w:tcW w:w="286" w:type="pct"/>
          </w:tcPr>
          <w:p w14:paraId="51E6DC2B" w14:textId="77777777" w:rsidR="00083DE0" w:rsidRDefault="00C05BC2" w:rsidP="00342180">
            <w:pPr>
              <w:jc w:val="center"/>
              <w:rPr>
                <w:lang w:val="en-US"/>
              </w:rPr>
            </w:pPr>
            <w:sdt>
              <w:sdtPr>
                <w:rPr>
                  <w:lang w:val="en-US"/>
                </w:rPr>
                <w:id w:val="-831831180"/>
                <w14:checkbox>
                  <w14:checked w14:val="0"/>
                  <w14:checkedState w14:val="2612" w14:font="MS Gothic"/>
                  <w14:uncheckedState w14:val="2610" w14:font="MS Gothic"/>
                </w14:checkbox>
              </w:sdtPr>
              <w:sdtEndPr/>
              <w:sdtContent>
                <w:r w:rsidR="00083DE0">
                  <w:rPr>
                    <w:rFonts w:ascii="MS Gothic" w:eastAsia="MS Gothic" w:hAnsi="MS Gothic" w:hint="eastAsia"/>
                    <w:lang w:val="en-US"/>
                  </w:rPr>
                  <w:t>☐</w:t>
                </w:r>
              </w:sdtContent>
            </w:sdt>
          </w:p>
        </w:tc>
      </w:tr>
      <w:tr w:rsidR="00083DE0" w:rsidRPr="00FF175C" w14:paraId="19897552" w14:textId="77777777" w:rsidTr="00083DE0">
        <w:tc>
          <w:tcPr>
            <w:tcW w:w="1177" w:type="pct"/>
            <w:shd w:val="clear" w:color="auto" w:fill="F2F2F2" w:themeFill="background1" w:themeFillShade="F2"/>
            <w:vAlign w:val="center"/>
          </w:tcPr>
          <w:p w14:paraId="2FDAA816" w14:textId="2E9BE022" w:rsidR="00083DE0" w:rsidRDefault="00083DE0" w:rsidP="00342180">
            <w:r w:rsidRPr="00AE0FB1">
              <w:t>Psychology</w:t>
            </w:r>
            <w:r>
              <w:t xml:space="preserve"> </w:t>
            </w:r>
          </w:p>
        </w:tc>
        <w:tc>
          <w:tcPr>
            <w:tcW w:w="3537" w:type="pct"/>
            <w:shd w:val="clear" w:color="auto" w:fill="F2F2F2" w:themeFill="background1" w:themeFillShade="F2"/>
            <w:vAlign w:val="center"/>
          </w:tcPr>
          <w:p w14:paraId="726F1720" w14:textId="70EA61C8" w:rsidR="00083DE0" w:rsidRPr="00083DE0" w:rsidRDefault="00C05BC2" w:rsidP="00083DE0">
            <w:hyperlink r:id="rId89" w:history="1">
              <w:r w:rsidR="00083DE0" w:rsidRPr="00083DE0">
                <w:rPr>
                  <w:rStyle w:val="Hyperlink"/>
                </w:rPr>
                <w:t>British Psychological Society Code of Ethics and Conduct</w:t>
              </w:r>
            </w:hyperlink>
            <w:r w:rsidR="00083DE0" w:rsidRPr="00083DE0">
              <w:t xml:space="preserve"> </w:t>
            </w:r>
          </w:p>
        </w:tc>
        <w:tc>
          <w:tcPr>
            <w:tcW w:w="286" w:type="pct"/>
          </w:tcPr>
          <w:p w14:paraId="2AD71D3D" w14:textId="77777777" w:rsidR="00083DE0" w:rsidRDefault="00C05BC2" w:rsidP="00342180">
            <w:pPr>
              <w:jc w:val="center"/>
              <w:rPr>
                <w:lang w:val="en-US"/>
              </w:rPr>
            </w:pPr>
            <w:sdt>
              <w:sdtPr>
                <w:rPr>
                  <w:lang w:val="en-US"/>
                </w:rPr>
                <w:id w:val="-1965265705"/>
                <w14:checkbox>
                  <w14:checked w14:val="0"/>
                  <w14:checkedState w14:val="2612" w14:font="MS Gothic"/>
                  <w14:uncheckedState w14:val="2610" w14:font="MS Gothic"/>
                </w14:checkbox>
              </w:sdtPr>
              <w:sdtEndPr/>
              <w:sdtContent>
                <w:r w:rsidR="00083DE0">
                  <w:rPr>
                    <w:rFonts w:ascii="MS Gothic" w:eastAsia="MS Gothic" w:hAnsi="MS Gothic" w:hint="eastAsia"/>
                    <w:lang w:val="en-US"/>
                  </w:rPr>
                  <w:t>☐</w:t>
                </w:r>
              </w:sdtContent>
            </w:sdt>
          </w:p>
        </w:tc>
      </w:tr>
      <w:tr w:rsidR="00083DE0" w:rsidRPr="00FF175C" w14:paraId="12A5FA9E" w14:textId="77777777" w:rsidTr="00083DE0">
        <w:tc>
          <w:tcPr>
            <w:tcW w:w="1177" w:type="pct"/>
            <w:shd w:val="clear" w:color="auto" w:fill="F2F2F2" w:themeFill="background1" w:themeFillShade="F2"/>
            <w:vAlign w:val="center"/>
          </w:tcPr>
          <w:p w14:paraId="49667B31" w14:textId="6A069293" w:rsidR="00083DE0" w:rsidRDefault="00083DE0" w:rsidP="00342180">
            <w:r>
              <w:t>Social r</w:t>
            </w:r>
            <w:r w:rsidRPr="00AE0FB1">
              <w:t>esearch</w:t>
            </w:r>
            <w:r>
              <w:t xml:space="preserve"> </w:t>
            </w:r>
          </w:p>
        </w:tc>
        <w:tc>
          <w:tcPr>
            <w:tcW w:w="3537" w:type="pct"/>
            <w:shd w:val="clear" w:color="auto" w:fill="F2F2F2" w:themeFill="background1" w:themeFillShade="F2"/>
            <w:vAlign w:val="center"/>
          </w:tcPr>
          <w:p w14:paraId="7B90EDAD" w14:textId="197F8BD8" w:rsidR="00083DE0" w:rsidRPr="00083DE0" w:rsidRDefault="00C05BC2" w:rsidP="00083DE0">
            <w:hyperlink r:id="rId90" w:history="1">
              <w:r w:rsidR="00083DE0" w:rsidRPr="00083DE0">
                <w:rPr>
                  <w:rStyle w:val="Hyperlink"/>
                </w:rPr>
                <w:t>Social Research Association: Ethical Guidelines</w:t>
              </w:r>
            </w:hyperlink>
            <w:r w:rsidR="00083DE0" w:rsidRPr="00083DE0">
              <w:t xml:space="preserve"> </w:t>
            </w:r>
          </w:p>
        </w:tc>
        <w:tc>
          <w:tcPr>
            <w:tcW w:w="286" w:type="pct"/>
          </w:tcPr>
          <w:p w14:paraId="01FAEEC0" w14:textId="77777777" w:rsidR="00083DE0" w:rsidRDefault="00C05BC2" w:rsidP="00342180">
            <w:pPr>
              <w:jc w:val="center"/>
              <w:rPr>
                <w:lang w:val="en-US"/>
              </w:rPr>
            </w:pPr>
            <w:sdt>
              <w:sdtPr>
                <w:rPr>
                  <w:lang w:val="en-US"/>
                </w:rPr>
                <w:id w:val="540016403"/>
                <w14:checkbox>
                  <w14:checked w14:val="0"/>
                  <w14:checkedState w14:val="2612" w14:font="MS Gothic"/>
                  <w14:uncheckedState w14:val="2610" w14:font="MS Gothic"/>
                </w14:checkbox>
              </w:sdtPr>
              <w:sdtEndPr/>
              <w:sdtContent>
                <w:r w:rsidR="00083DE0">
                  <w:rPr>
                    <w:rFonts w:ascii="MS Gothic" w:eastAsia="MS Gothic" w:hAnsi="MS Gothic" w:hint="eastAsia"/>
                    <w:lang w:val="en-US"/>
                  </w:rPr>
                  <w:t>☐</w:t>
                </w:r>
              </w:sdtContent>
            </w:sdt>
          </w:p>
        </w:tc>
      </w:tr>
      <w:tr w:rsidR="00083DE0" w:rsidRPr="00FF175C" w14:paraId="3F3DCF92" w14:textId="77777777" w:rsidTr="00083DE0">
        <w:tc>
          <w:tcPr>
            <w:tcW w:w="1177" w:type="pct"/>
            <w:shd w:val="clear" w:color="auto" w:fill="F2F2F2" w:themeFill="background1" w:themeFillShade="F2"/>
            <w:vAlign w:val="center"/>
          </w:tcPr>
          <w:p w14:paraId="048C4217" w14:textId="0199658D" w:rsidR="00083DE0" w:rsidRDefault="00083DE0" w:rsidP="00342180">
            <w:r>
              <w:t xml:space="preserve">Socio-legal studies </w:t>
            </w:r>
          </w:p>
        </w:tc>
        <w:tc>
          <w:tcPr>
            <w:tcW w:w="3537" w:type="pct"/>
            <w:shd w:val="clear" w:color="auto" w:fill="F2F2F2" w:themeFill="background1" w:themeFillShade="F2"/>
            <w:vAlign w:val="center"/>
          </w:tcPr>
          <w:p w14:paraId="13D029CD" w14:textId="6FF72ED1" w:rsidR="00083DE0" w:rsidRPr="00083DE0" w:rsidRDefault="00C05BC2" w:rsidP="00083DE0">
            <w:hyperlink r:id="rId91" w:history="1">
              <w:r w:rsidR="00083DE0" w:rsidRPr="00083DE0">
                <w:rPr>
                  <w:rStyle w:val="Hyperlink"/>
                </w:rPr>
                <w:t>Socio-Legal Studies Association: Statement of Principles of Ethical Research Practice</w:t>
              </w:r>
            </w:hyperlink>
            <w:r w:rsidR="00083DE0" w:rsidRPr="00083DE0">
              <w:t xml:space="preserve"> </w:t>
            </w:r>
          </w:p>
        </w:tc>
        <w:tc>
          <w:tcPr>
            <w:tcW w:w="286" w:type="pct"/>
          </w:tcPr>
          <w:p w14:paraId="33E04EDA" w14:textId="77777777" w:rsidR="00083DE0" w:rsidRDefault="00C05BC2" w:rsidP="00342180">
            <w:pPr>
              <w:jc w:val="center"/>
              <w:rPr>
                <w:lang w:val="en-US"/>
              </w:rPr>
            </w:pPr>
            <w:sdt>
              <w:sdtPr>
                <w:rPr>
                  <w:lang w:val="en-US"/>
                </w:rPr>
                <w:id w:val="1605238829"/>
                <w14:checkbox>
                  <w14:checked w14:val="0"/>
                  <w14:checkedState w14:val="2612" w14:font="MS Gothic"/>
                  <w14:uncheckedState w14:val="2610" w14:font="MS Gothic"/>
                </w14:checkbox>
              </w:sdtPr>
              <w:sdtEndPr/>
              <w:sdtContent>
                <w:r w:rsidR="00083DE0">
                  <w:rPr>
                    <w:rFonts w:ascii="MS Gothic" w:eastAsia="MS Gothic" w:hAnsi="MS Gothic" w:hint="eastAsia"/>
                    <w:lang w:val="en-US"/>
                  </w:rPr>
                  <w:t>☐</w:t>
                </w:r>
              </w:sdtContent>
            </w:sdt>
          </w:p>
        </w:tc>
      </w:tr>
      <w:tr w:rsidR="00083DE0" w:rsidRPr="00FF175C" w14:paraId="6C740896" w14:textId="77777777" w:rsidTr="00083DE0">
        <w:tc>
          <w:tcPr>
            <w:tcW w:w="1177" w:type="pct"/>
            <w:shd w:val="clear" w:color="auto" w:fill="F2F2F2" w:themeFill="background1" w:themeFillShade="F2"/>
            <w:vAlign w:val="center"/>
          </w:tcPr>
          <w:p w14:paraId="4150EDBA" w14:textId="6128BD24" w:rsidR="00083DE0" w:rsidRDefault="00083DE0" w:rsidP="00342180">
            <w:r w:rsidRPr="00AE0FB1">
              <w:t>Sociology</w:t>
            </w:r>
            <w:r>
              <w:t xml:space="preserve"> </w:t>
            </w:r>
          </w:p>
        </w:tc>
        <w:tc>
          <w:tcPr>
            <w:tcW w:w="3537" w:type="pct"/>
            <w:shd w:val="clear" w:color="auto" w:fill="F2F2F2" w:themeFill="background1" w:themeFillShade="F2"/>
            <w:vAlign w:val="center"/>
          </w:tcPr>
          <w:p w14:paraId="58BCE2AB" w14:textId="7A989513" w:rsidR="00083DE0" w:rsidRPr="00083DE0" w:rsidRDefault="00C05BC2" w:rsidP="00083DE0">
            <w:hyperlink r:id="rId92" w:history="1">
              <w:r w:rsidR="00083DE0" w:rsidRPr="00083DE0">
                <w:rPr>
                  <w:rStyle w:val="Hyperlink"/>
                </w:rPr>
                <w:t>The British Sociological Association: Statement of Ethical Practice</w:t>
              </w:r>
            </w:hyperlink>
            <w:r w:rsidR="00083DE0" w:rsidRPr="00083DE0">
              <w:t xml:space="preserve"> </w:t>
            </w:r>
          </w:p>
        </w:tc>
        <w:tc>
          <w:tcPr>
            <w:tcW w:w="286" w:type="pct"/>
          </w:tcPr>
          <w:p w14:paraId="61509BC0" w14:textId="77777777" w:rsidR="00083DE0" w:rsidRDefault="00C05BC2" w:rsidP="00342180">
            <w:pPr>
              <w:jc w:val="center"/>
              <w:rPr>
                <w:lang w:val="en-US"/>
              </w:rPr>
            </w:pPr>
            <w:sdt>
              <w:sdtPr>
                <w:rPr>
                  <w:lang w:val="en-US"/>
                </w:rPr>
                <w:id w:val="1713151345"/>
                <w14:checkbox>
                  <w14:checked w14:val="0"/>
                  <w14:checkedState w14:val="2612" w14:font="MS Gothic"/>
                  <w14:uncheckedState w14:val="2610" w14:font="MS Gothic"/>
                </w14:checkbox>
              </w:sdtPr>
              <w:sdtEndPr/>
              <w:sdtContent>
                <w:r w:rsidR="00083DE0">
                  <w:rPr>
                    <w:rFonts w:ascii="MS Gothic" w:eastAsia="MS Gothic" w:hAnsi="MS Gothic" w:hint="eastAsia"/>
                    <w:lang w:val="en-US"/>
                  </w:rPr>
                  <w:t>☐</w:t>
                </w:r>
              </w:sdtContent>
            </w:sdt>
          </w:p>
        </w:tc>
      </w:tr>
      <w:tr w:rsidR="00083DE0" w:rsidRPr="00FF175C" w14:paraId="00A32FEA" w14:textId="77777777" w:rsidTr="00083DE0">
        <w:tc>
          <w:tcPr>
            <w:tcW w:w="1177" w:type="pct"/>
            <w:shd w:val="clear" w:color="auto" w:fill="F2F2F2" w:themeFill="background1" w:themeFillShade="F2"/>
            <w:vAlign w:val="center"/>
          </w:tcPr>
          <w:p w14:paraId="3A7A5BA7" w14:textId="16110ED7" w:rsidR="00083DE0" w:rsidRDefault="00083DE0" w:rsidP="00342180">
            <w:r>
              <w:t>Visual r</w:t>
            </w:r>
            <w:r w:rsidRPr="00AE0FB1">
              <w:t>esearch</w:t>
            </w:r>
            <w:r>
              <w:t xml:space="preserve"> </w:t>
            </w:r>
          </w:p>
        </w:tc>
        <w:tc>
          <w:tcPr>
            <w:tcW w:w="3537" w:type="pct"/>
            <w:shd w:val="clear" w:color="auto" w:fill="F2F2F2" w:themeFill="background1" w:themeFillShade="F2"/>
            <w:vAlign w:val="center"/>
          </w:tcPr>
          <w:p w14:paraId="031AE492" w14:textId="77777777" w:rsidR="00083DE0" w:rsidRPr="00083DE0" w:rsidRDefault="00C05BC2" w:rsidP="00083DE0">
            <w:hyperlink r:id="rId93" w:history="1">
              <w:r w:rsidR="00083DE0" w:rsidRPr="00083DE0">
                <w:rPr>
                  <w:rStyle w:val="Hyperlink"/>
                </w:rPr>
                <w:t xml:space="preserve">ESRC National Centre for Research Methods Review Paper: </w:t>
              </w:r>
              <w:r w:rsidR="00083DE0" w:rsidRPr="00083DE0">
                <w:rPr>
                  <w:rStyle w:val="Hyperlink"/>
                </w:rPr>
                <w:br/>
                <w:t>Visual Ethics: Ethical Issues in Visual Research</w:t>
              </w:r>
            </w:hyperlink>
          </w:p>
        </w:tc>
        <w:tc>
          <w:tcPr>
            <w:tcW w:w="286" w:type="pct"/>
          </w:tcPr>
          <w:p w14:paraId="39BF72C8" w14:textId="77777777" w:rsidR="00083DE0" w:rsidRDefault="00C05BC2" w:rsidP="00342180">
            <w:pPr>
              <w:jc w:val="center"/>
              <w:rPr>
                <w:lang w:val="en-US"/>
              </w:rPr>
            </w:pPr>
            <w:sdt>
              <w:sdtPr>
                <w:rPr>
                  <w:lang w:val="en-US"/>
                </w:rPr>
                <w:id w:val="1798100823"/>
                <w14:checkbox>
                  <w14:checked w14:val="0"/>
                  <w14:checkedState w14:val="2612" w14:font="MS Gothic"/>
                  <w14:uncheckedState w14:val="2610" w14:font="MS Gothic"/>
                </w14:checkbox>
              </w:sdtPr>
              <w:sdtEndPr/>
              <w:sdtContent>
                <w:r w:rsidR="00083DE0">
                  <w:rPr>
                    <w:rFonts w:ascii="MS Gothic" w:eastAsia="MS Gothic" w:hAnsi="MS Gothic" w:hint="eastAsia"/>
                    <w:lang w:val="en-US"/>
                  </w:rPr>
                  <w:t>☐</w:t>
                </w:r>
              </w:sdtContent>
            </w:sdt>
          </w:p>
        </w:tc>
      </w:tr>
      <w:tr w:rsidR="00342180" w:rsidRPr="00FF175C" w14:paraId="6B206CA6" w14:textId="77777777" w:rsidTr="00083DE0">
        <w:tc>
          <w:tcPr>
            <w:tcW w:w="1177" w:type="pct"/>
            <w:shd w:val="clear" w:color="auto" w:fill="F2F2F2" w:themeFill="background1" w:themeFillShade="F2"/>
            <w:vAlign w:val="center"/>
          </w:tcPr>
          <w:p w14:paraId="782F1BF5" w14:textId="29B4B60A" w:rsidR="00342180" w:rsidRDefault="001741A5" w:rsidP="00904190">
            <w:r>
              <w:t xml:space="preserve">Other professional guidelines </w:t>
            </w:r>
          </w:p>
        </w:tc>
        <w:tc>
          <w:tcPr>
            <w:tcW w:w="3537" w:type="pct"/>
            <w:vAlign w:val="center"/>
          </w:tcPr>
          <w:p w14:paraId="4250853B" w14:textId="35B1FD6A" w:rsidR="00342180" w:rsidRDefault="00EC6900" w:rsidP="00EC6900">
            <w:r>
              <w:rPr>
                <w:highlight w:val="yellow"/>
              </w:rPr>
              <w:t>List</w:t>
            </w:r>
            <w:r w:rsidR="00904190" w:rsidRPr="00904190">
              <w:rPr>
                <w:highlight w:val="yellow"/>
              </w:rPr>
              <w:t xml:space="preserve"> </w:t>
            </w:r>
            <w:r w:rsidR="001741A5">
              <w:rPr>
                <w:highlight w:val="yellow"/>
              </w:rPr>
              <w:t>any</w:t>
            </w:r>
            <w:r w:rsidR="00904190" w:rsidRPr="00904190">
              <w:rPr>
                <w:highlight w:val="yellow"/>
              </w:rPr>
              <w:t xml:space="preserve"> other guidelines used here.</w:t>
            </w:r>
            <w:r w:rsidR="00904190">
              <w:t xml:space="preserve"> </w:t>
            </w:r>
          </w:p>
        </w:tc>
        <w:tc>
          <w:tcPr>
            <w:tcW w:w="286" w:type="pct"/>
            <w:vAlign w:val="center"/>
          </w:tcPr>
          <w:p w14:paraId="261412C2" w14:textId="4FB63BB7" w:rsidR="00342180" w:rsidRDefault="00C05BC2" w:rsidP="00342180">
            <w:pPr>
              <w:jc w:val="center"/>
              <w:rPr>
                <w:lang w:val="en-US"/>
              </w:rPr>
            </w:pPr>
            <w:sdt>
              <w:sdtPr>
                <w:rPr>
                  <w:lang w:val="en-US"/>
                </w:rPr>
                <w:id w:val="-1833363173"/>
                <w14:checkbox>
                  <w14:checked w14:val="0"/>
                  <w14:checkedState w14:val="2612" w14:font="MS Gothic"/>
                  <w14:uncheckedState w14:val="2610" w14:font="MS Gothic"/>
                </w14:checkbox>
              </w:sdtPr>
              <w:sdtEndPr/>
              <w:sdtContent>
                <w:r w:rsidR="00342180">
                  <w:rPr>
                    <w:rFonts w:ascii="MS Gothic" w:eastAsia="MS Gothic" w:hAnsi="MS Gothic" w:hint="eastAsia"/>
                    <w:lang w:val="en-US"/>
                  </w:rPr>
                  <w:t>☐</w:t>
                </w:r>
              </w:sdtContent>
            </w:sdt>
          </w:p>
        </w:tc>
      </w:tr>
    </w:tbl>
    <w:p w14:paraId="1DDD9B36" w14:textId="77777777" w:rsidR="002A3C71" w:rsidRDefault="002A3C71" w:rsidP="00095794"/>
    <w:p w14:paraId="78C48477" w14:textId="72EEF86F" w:rsidR="00AA508B" w:rsidRDefault="00AA508B"/>
    <w:tbl>
      <w:tblPr>
        <w:tblStyle w:val="TableGrid"/>
        <w:tblW w:w="5000" w:type="pct"/>
        <w:tblCellMar>
          <w:top w:w="57" w:type="dxa"/>
          <w:bottom w:w="57" w:type="dxa"/>
        </w:tblCellMar>
        <w:tblLook w:val="04A0" w:firstRow="1" w:lastRow="0" w:firstColumn="1" w:lastColumn="0" w:noHBand="0" w:noVBand="1"/>
        <w:tblCaption w:val="SECTION I: Endorsements and signatures  "/>
        <w:tblDescription w:val="Please ensure this form is endorsed by the Principal investigator, the Head of Department (or nominee) and, if student research, by the student themselves. "/>
      </w:tblPr>
      <w:tblGrid>
        <w:gridCol w:w="4508"/>
        <w:gridCol w:w="4508"/>
      </w:tblGrid>
      <w:tr w:rsidR="00BB34DE" w14:paraId="5FA239EA" w14:textId="77777777" w:rsidTr="004C254C">
        <w:tc>
          <w:tcPr>
            <w:tcW w:w="5000" w:type="pct"/>
            <w:gridSpan w:val="2"/>
            <w:shd w:val="clear" w:color="auto" w:fill="002060"/>
          </w:tcPr>
          <w:p w14:paraId="38A2FBCA" w14:textId="260DC17C" w:rsidR="00BB34DE" w:rsidRDefault="00BB34DE" w:rsidP="00AF76E1">
            <w:pPr>
              <w:pStyle w:val="Heading2"/>
              <w:outlineLvl w:val="1"/>
            </w:pPr>
            <w:r>
              <w:t>SECTION I: Endorsements</w:t>
            </w:r>
            <w:r w:rsidR="00DB1026">
              <w:t xml:space="preserve"> and signatures </w:t>
            </w:r>
            <w:r>
              <w:t xml:space="preserve"> </w:t>
            </w:r>
          </w:p>
        </w:tc>
      </w:tr>
      <w:tr w:rsidR="00BB34DE" w:rsidRPr="00CB3A95" w14:paraId="7D00F441" w14:textId="77777777" w:rsidTr="004C254C">
        <w:tc>
          <w:tcPr>
            <w:tcW w:w="5000" w:type="pct"/>
            <w:gridSpan w:val="2"/>
            <w:shd w:val="clear" w:color="auto" w:fill="F2F2F2" w:themeFill="background1" w:themeFillShade="F2"/>
          </w:tcPr>
          <w:p w14:paraId="12DFE539" w14:textId="236E9902" w:rsidR="00E23BF6" w:rsidRPr="00BB34DE" w:rsidRDefault="00E23BF6" w:rsidP="00E23BF6">
            <w:r>
              <w:t xml:space="preserve">Please ensure this form is endorsed by the </w:t>
            </w:r>
            <w:hyperlink r:id="rId94" w:anchor="P" w:history="1">
              <w:r w:rsidRPr="00BB34DE">
                <w:rPr>
                  <w:rStyle w:val="Hyperlink"/>
                  <w:bCs/>
                  <w:lang w:val="en-US"/>
                </w:rPr>
                <w:t xml:space="preserve">Principal </w:t>
              </w:r>
              <w:r w:rsidR="005C4153">
                <w:rPr>
                  <w:rStyle w:val="Hyperlink"/>
                  <w:bCs/>
                  <w:lang w:val="en-US"/>
                </w:rPr>
                <w:t>I</w:t>
              </w:r>
              <w:r w:rsidRPr="00BB34DE">
                <w:rPr>
                  <w:rStyle w:val="Hyperlink"/>
                  <w:bCs/>
                  <w:lang w:val="en-US"/>
                </w:rPr>
                <w:t>nvestigator</w:t>
              </w:r>
            </w:hyperlink>
            <w:r w:rsidR="005C6AB5">
              <w:t xml:space="preserve"> (or student’s supervisor),</w:t>
            </w:r>
            <w:r>
              <w:t xml:space="preserve"> the </w:t>
            </w:r>
            <w:r w:rsidRPr="00BB34DE">
              <w:t>Head of Department (or nominee)</w:t>
            </w:r>
            <w:r>
              <w:t xml:space="preserve"> and, if student research, by the student themselves. </w:t>
            </w:r>
          </w:p>
          <w:p w14:paraId="32697A0C" w14:textId="77777777" w:rsidR="00E23BF6" w:rsidRPr="00444346" w:rsidRDefault="00E23BF6" w:rsidP="00E23BF6">
            <w:pPr>
              <w:rPr>
                <w:b/>
              </w:rPr>
            </w:pPr>
            <w:r w:rsidRPr="00BB34DE">
              <w:rPr>
                <w:b/>
              </w:rPr>
              <w:t>The SSH IDREC Secretari</w:t>
            </w:r>
            <w:r>
              <w:rPr>
                <w:b/>
              </w:rPr>
              <w:t xml:space="preserve">at accepts either option below. </w:t>
            </w:r>
            <w:r w:rsidRPr="00BB34DE">
              <w:rPr>
                <w:b/>
              </w:rPr>
              <w:t xml:space="preserve">If you have a </w:t>
            </w:r>
            <w:hyperlink r:id="rId95" w:history="1">
              <w:r w:rsidRPr="00BB34DE">
                <w:rPr>
                  <w:rStyle w:val="Hyperlink"/>
                  <w:b/>
                </w:rPr>
                <w:t>DREC</w:t>
              </w:r>
            </w:hyperlink>
            <w:r w:rsidRPr="00BB34DE">
              <w:rPr>
                <w:b/>
              </w:rPr>
              <w:t>, check which signature option it prefers.</w:t>
            </w:r>
          </w:p>
          <w:p w14:paraId="137BFCFF" w14:textId="77777777" w:rsidR="00E23BF6" w:rsidRPr="00444346" w:rsidRDefault="00E23BF6" w:rsidP="00E23BF6">
            <w:pPr>
              <w:pStyle w:val="ListParagraph"/>
              <w:numPr>
                <w:ilvl w:val="0"/>
                <w:numId w:val="22"/>
              </w:numPr>
              <w:spacing w:after="0" w:line="240" w:lineRule="auto"/>
              <w:rPr>
                <w:b/>
              </w:rPr>
            </w:pPr>
            <w:r w:rsidRPr="00BB34DE">
              <w:rPr>
                <w:b/>
              </w:rPr>
              <w:t>Option 1:</w:t>
            </w:r>
            <w:r w:rsidRPr="00BB34DE">
              <w:t xml:space="preserve"> </w:t>
            </w:r>
            <w:r w:rsidRPr="00444346">
              <w:rPr>
                <w:b/>
              </w:rPr>
              <w:t>direct email endorsements</w:t>
            </w:r>
          </w:p>
          <w:p w14:paraId="16A585ED" w14:textId="3B8331E4" w:rsidR="00E23BF6" w:rsidRPr="00BB34DE" w:rsidRDefault="00E23BF6" w:rsidP="00E23BF6">
            <w:pPr>
              <w:pStyle w:val="ListParagraph"/>
              <w:spacing w:after="0" w:line="240" w:lineRule="auto"/>
              <w:rPr>
                <w:b/>
              </w:rPr>
            </w:pPr>
            <w:r>
              <w:t>Each</w:t>
            </w:r>
            <w:r w:rsidRPr="00BB34DE">
              <w:t xml:space="preserve"> of the </w:t>
            </w:r>
            <w:r>
              <w:t xml:space="preserve">signatories should </w:t>
            </w:r>
            <w:r w:rsidR="004C254C">
              <w:t xml:space="preserve">submit an email from </w:t>
            </w:r>
            <w:r>
              <w:t xml:space="preserve">a University of Oxford email address, </w:t>
            </w:r>
            <w:r w:rsidRPr="00BB34DE">
              <w:t xml:space="preserve">indicating </w:t>
            </w:r>
            <w:r>
              <w:t xml:space="preserve">their </w:t>
            </w:r>
            <w:r w:rsidRPr="00BB34DE">
              <w:t>acceptance of the responsibilities</w:t>
            </w:r>
            <w:r w:rsidR="004C254C">
              <w:t xml:space="preserve"> listed below</w:t>
            </w:r>
            <w:r w:rsidRPr="00BB34DE">
              <w:t xml:space="preserve">. </w:t>
            </w:r>
          </w:p>
          <w:p w14:paraId="670F8CEB" w14:textId="4D823012" w:rsidR="00E23BF6" w:rsidRDefault="00E23BF6" w:rsidP="00E23BF6">
            <w:pPr>
              <w:pStyle w:val="ListParagraph"/>
              <w:numPr>
                <w:ilvl w:val="0"/>
                <w:numId w:val="22"/>
              </w:numPr>
              <w:spacing w:after="0" w:line="240" w:lineRule="auto"/>
            </w:pPr>
            <w:r w:rsidRPr="00BB34DE">
              <w:rPr>
                <w:b/>
              </w:rPr>
              <w:t>Option 2:</w:t>
            </w:r>
            <w:r w:rsidRPr="00BB34DE">
              <w:t xml:space="preserve"> </w:t>
            </w:r>
            <w:r w:rsidRPr="00444346">
              <w:rPr>
                <w:b/>
              </w:rPr>
              <w:t>signatures</w:t>
            </w:r>
          </w:p>
          <w:p w14:paraId="6D94B56C" w14:textId="158CEF4B" w:rsidR="00BB34DE" w:rsidRPr="00CB3A95" w:rsidRDefault="00E23BF6" w:rsidP="004340EF">
            <w:pPr>
              <w:pStyle w:val="ListParagraph"/>
              <w:spacing w:after="0" w:line="240" w:lineRule="auto"/>
            </w:pPr>
            <w:r w:rsidRPr="00BB34DE">
              <w:t>Please scan the</w:t>
            </w:r>
            <w:r>
              <w:t xml:space="preserve"> </w:t>
            </w:r>
            <w:r w:rsidR="004C254C">
              <w:t>signed</w:t>
            </w:r>
            <w:r>
              <w:t xml:space="preserve"> form and</w:t>
            </w:r>
            <w:r w:rsidRPr="00BB34DE">
              <w:t xml:space="preserve"> email</w:t>
            </w:r>
            <w:r>
              <w:t xml:space="preserve"> </w:t>
            </w:r>
            <w:r w:rsidR="004C254C">
              <w:t>it</w:t>
            </w:r>
            <w:r w:rsidRPr="00BB34DE">
              <w:t xml:space="preserve"> to us</w:t>
            </w:r>
            <w:r>
              <w:t xml:space="preserve"> as a </w:t>
            </w:r>
            <w:r w:rsidR="004C254C">
              <w:t>PDF</w:t>
            </w:r>
            <w:r w:rsidRPr="00BB34DE">
              <w:t>.</w:t>
            </w:r>
            <w:r w:rsidR="004340EF">
              <w:t xml:space="preserve"> </w:t>
            </w:r>
            <w:r w:rsidRPr="004340EF">
              <w:t>Pasted images of signatures cannot be accepted.</w:t>
            </w:r>
          </w:p>
        </w:tc>
      </w:tr>
      <w:tr w:rsidR="00BB34DE" w:rsidRPr="00CB3A95" w14:paraId="3D88698E" w14:textId="77777777" w:rsidTr="004C254C">
        <w:tc>
          <w:tcPr>
            <w:tcW w:w="5000" w:type="pct"/>
            <w:gridSpan w:val="2"/>
            <w:shd w:val="clear" w:color="auto" w:fill="F2F2F2" w:themeFill="background1" w:themeFillShade="F2"/>
          </w:tcPr>
          <w:p w14:paraId="0F40A1B6" w14:textId="6CC8ADB9" w:rsidR="00BB34DE" w:rsidRPr="00CB3A95" w:rsidRDefault="00E81D1C" w:rsidP="00E81D1C">
            <w:r>
              <w:rPr>
                <w:b/>
              </w:rPr>
              <w:t xml:space="preserve">Endorsement by the </w:t>
            </w:r>
            <w:r w:rsidR="009927A5" w:rsidRPr="00BB34DE">
              <w:rPr>
                <w:b/>
              </w:rPr>
              <w:t>Principal Investigator</w:t>
            </w:r>
            <w:r>
              <w:rPr>
                <w:b/>
              </w:rPr>
              <w:t>/ student supervisor</w:t>
            </w:r>
            <w:r w:rsidR="009927A5">
              <w:rPr>
                <w:b/>
              </w:rPr>
              <w:t xml:space="preserve"> </w:t>
            </w:r>
            <w:r>
              <w:rPr>
                <w:b/>
              </w:rPr>
              <w:t>and student, if applicable</w:t>
            </w:r>
          </w:p>
        </w:tc>
      </w:tr>
      <w:tr w:rsidR="00BB34DE" w:rsidRPr="00CB3A95" w14:paraId="6513E93E" w14:textId="77777777" w:rsidTr="004C254C">
        <w:tc>
          <w:tcPr>
            <w:tcW w:w="5000" w:type="pct"/>
            <w:gridSpan w:val="2"/>
            <w:shd w:val="clear" w:color="auto" w:fill="auto"/>
          </w:tcPr>
          <w:p w14:paraId="44937401" w14:textId="75F9ABEB" w:rsidR="002E74AF" w:rsidRDefault="002E74AF" w:rsidP="002E74AF">
            <w:r w:rsidRPr="002E74AF">
              <w:t>I</w:t>
            </w:r>
            <w:r>
              <w:t>/ we the researchers</w:t>
            </w:r>
            <w:r w:rsidRPr="002E74AF">
              <w:t xml:space="preserve"> understand my</w:t>
            </w:r>
            <w:r>
              <w:t>/ our</w:t>
            </w:r>
            <w:r w:rsidRPr="002E74AF">
              <w:t xml:space="preserve"> responsibilities as Principal Investigator</w:t>
            </w:r>
            <w:r>
              <w:t xml:space="preserve"> (and student, if applicable)</w:t>
            </w:r>
            <w:r w:rsidRPr="002E74AF">
              <w:t xml:space="preserve"> as outlined in the guidance on the CUREC website. I</w:t>
            </w:r>
            <w:r w:rsidR="002070F2">
              <w:t>/</w:t>
            </w:r>
            <w:r w:rsidR="00BB1A00">
              <w:t xml:space="preserve"> </w:t>
            </w:r>
            <w:r w:rsidR="002070F2">
              <w:t>we</w:t>
            </w:r>
            <w:r w:rsidRPr="002E74AF">
              <w:t xml:space="preserve"> declare that the answers above accurately describe the research as pre</w:t>
            </w:r>
            <w:r>
              <w:t>sently designed, and that the ethics committee will be informed of any changes to the project which affect the answers to this form</w:t>
            </w:r>
            <w:r w:rsidRPr="002E74AF">
              <w:t xml:space="preserve">. </w:t>
            </w:r>
          </w:p>
          <w:p w14:paraId="35464D65" w14:textId="74F70A77" w:rsidR="00E81D1C" w:rsidRPr="00CB3A95" w:rsidRDefault="002E74AF" w:rsidP="002E74AF">
            <w:r w:rsidRPr="002E74AF">
              <w:t>I</w:t>
            </w:r>
            <w:r w:rsidR="002070F2">
              <w:t>/</w:t>
            </w:r>
            <w:r w:rsidR="00BB1A00">
              <w:t xml:space="preserve"> </w:t>
            </w:r>
            <w:r w:rsidR="002070F2">
              <w:t>we</w:t>
            </w:r>
            <w:r w:rsidRPr="002E74AF">
              <w:t xml:space="preserve"> will inform the relevant IDREC if </w:t>
            </w:r>
            <w:r>
              <w:t>the Principal I</w:t>
            </w:r>
            <w:r w:rsidRPr="002E74AF">
              <w:t xml:space="preserve">nvestigator </w:t>
            </w:r>
            <w:r>
              <w:t>changes</w:t>
            </w:r>
            <w:r w:rsidRPr="002E74AF">
              <w:t>.</w:t>
            </w:r>
          </w:p>
        </w:tc>
      </w:tr>
      <w:tr w:rsidR="00E81D1C" w:rsidRPr="00CB3A95" w14:paraId="04976BE6" w14:textId="77777777" w:rsidTr="00E81D1C">
        <w:tc>
          <w:tcPr>
            <w:tcW w:w="2500" w:type="pct"/>
            <w:shd w:val="clear" w:color="auto" w:fill="F2F2F2" w:themeFill="background1" w:themeFillShade="F2"/>
          </w:tcPr>
          <w:p w14:paraId="5D8A9685" w14:textId="72ECE767" w:rsidR="00E81D1C" w:rsidRDefault="00E81D1C" w:rsidP="005C6AB5">
            <w:r>
              <w:t>Name of Principal Investigator</w:t>
            </w:r>
            <w:r w:rsidR="005C6AB5">
              <w:t xml:space="preserve"> </w:t>
            </w:r>
          </w:p>
        </w:tc>
        <w:tc>
          <w:tcPr>
            <w:tcW w:w="2500" w:type="pct"/>
            <w:shd w:val="clear" w:color="auto" w:fill="auto"/>
          </w:tcPr>
          <w:p w14:paraId="28BD634E" w14:textId="77777777" w:rsidR="00E81D1C" w:rsidRPr="00E51F6C" w:rsidRDefault="00E81D1C" w:rsidP="00E51F6C">
            <w:pPr>
              <w:rPr>
                <w:highlight w:val="yellow"/>
              </w:rPr>
            </w:pPr>
          </w:p>
        </w:tc>
      </w:tr>
      <w:tr w:rsidR="00E81D1C" w:rsidRPr="00CB3A95" w14:paraId="064C0013" w14:textId="77777777" w:rsidTr="00AA508B">
        <w:trPr>
          <w:trHeight w:val="850"/>
        </w:trPr>
        <w:tc>
          <w:tcPr>
            <w:tcW w:w="2500" w:type="pct"/>
            <w:shd w:val="clear" w:color="auto" w:fill="F2F2F2" w:themeFill="background1" w:themeFillShade="F2"/>
          </w:tcPr>
          <w:p w14:paraId="691E4ACB" w14:textId="59FFBAC7" w:rsidR="00E81D1C" w:rsidRDefault="00E81D1C" w:rsidP="00E51F6C">
            <w:r>
              <w:t>Principal Investigator’s signature</w:t>
            </w:r>
          </w:p>
        </w:tc>
        <w:tc>
          <w:tcPr>
            <w:tcW w:w="2500" w:type="pct"/>
            <w:shd w:val="clear" w:color="auto" w:fill="auto"/>
          </w:tcPr>
          <w:p w14:paraId="4A284781" w14:textId="32F5FA7A" w:rsidR="00E81D1C" w:rsidRPr="00E51F6C" w:rsidRDefault="00E81D1C" w:rsidP="00E51F6C">
            <w:pPr>
              <w:rPr>
                <w:highlight w:val="yellow"/>
              </w:rPr>
            </w:pPr>
            <w:r w:rsidRPr="00E51F6C">
              <w:rPr>
                <w:highlight w:val="yellow"/>
              </w:rPr>
              <w:t>Instead of a signature, endorsement may be provided by</w:t>
            </w:r>
            <w:r>
              <w:rPr>
                <w:highlight w:val="yellow"/>
              </w:rPr>
              <w:t xml:space="preserve"> an</w:t>
            </w:r>
            <w:r w:rsidRPr="00E51F6C">
              <w:rPr>
                <w:highlight w:val="yellow"/>
              </w:rPr>
              <w:t xml:space="preserve"> email confirm</w:t>
            </w:r>
            <w:r>
              <w:rPr>
                <w:highlight w:val="yellow"/>
              </w:rPr>
              <w:t>ing</w:t>
            </w:r>
            <w:r w:rsidRPr="00E51F6C">
              <w:rPr>
                <w:highlight w:val="yellow"/>
              </w:rPr>
              <w:t xml:space="preserve"> the points above.</w:t>
            </w:r>
          </w:p>
        </w:tc>
      </w:tr>
      <w:tr w:rsidR="00BB34DE" w:rsidRPr="00CB3A95" w14:paraId="15C6449C" w14:textId="77777777" w:rsidTr="00C7635F">
        <w:tc>
          <w:tcPr>
            <w:tcW w:w="2500" w:type="pct"/>
            <w:tcBorders>
              <w:bottom w:val="single" w:sz="12" w:space="0" w:color="auto"/>
            </w:tcBorders>
            <w:shd w:val="clear" w:color="auto" w:fill="F2F2F2" w:themeFill="background1" w:themeFillShade="F2"/>
          </w:tcPr>
          <w:p w14:paraId="72AFF4D6" w14:textId="4956419E" w:rsidR="00BB34DE" w:rsidRPr="00CB3A95" w:rsidRDefault="00E81D1C" w:rsidP="00BB34DE">
            <w:r>
              <w:t>Date</w:t>
            </w:r>
          </w:p>
        </w:tc>
        <w:tc>
          <w:tcPr>
            <w:tcW w:w="2500" w:type="pct"/>
            <w:tcBorders>
              <w:bottom w:val="single" w:sz="12" w:space="0" w:color="auto"/>
            </w:tcBorders>
            <w:shd w:val="clear" w:color="auto" w:fill="auto"/>
          </w:tcPr>
          <w:p w14:paraId="50603461" w14:textId="3BA98DC1" w:rsidR="00BB34DE" w:rsidRPr="00CB3A95" w:rsidRDefault="00BB34DE" w:rsidP="00BB34DE"/>
        </w:tc>
      </w:tr>
      <w:tr w:rsidR="00E81D1C" w:rsidRPr="00CB3A95" w14:paraId="3AAEA058" w14:textId="77777777" w:rsidTr="00C7635F">
        <w:tc>
          <w:tcPr>
            <w:tcW w:w="2500" w:type="pct"/>
            <w:tcBorders>
              <w:top w:val="single" w:sz="12" w:space="0" w:color="auto"/>
            </w:tcBorders>
            <w:shd w:val="clear" w:color="auto" w:fill="F2F2F2" w:themeFill="background1" w:themeFillShade="F2"/>
          </w:tcPr>
          <w:p w14:paraId="53E007C4" w14:textId="03CFC362" w:rsidR="00E81D1C" w:rsidRDefault="00E81D1C" w:rsidP="00E81D1C">
            <w:r>
              <w:t>Name of student (if applicable)</w:t>
            </w:r>
          </w:p>
        </w:tc>
        <w:tc>
          <w:tcPr>
            <w:tcW w:w="2500" w:type="pct"/>
            <w:tcBorders>
              <w:top w:val="single" w:sz="12" w:space="0" w:color="auto"/>
            </w:tcBorders>
            <w:shd w:val="clear" w:color="auto" w:fill="auto"/>
          </w:tcPr>
          <w:p w14:paraId="5496DD24" w14:textId="77777777" w:rsidR="00E81D1C" w:rsidRPr="00CB3A95" w:rsidRDefault="00E81D1C" w:rsidP="00E81D1C"/>
        </w:tc>
      </w:tr>
      <w:tr w:rsidR="00E81D1C" w:rsidRPr="00CB3A95" w14:paraId="195F6F5F" w14:textId="77777777" w:rsidTr="00AA508B">
        <w:trPr>
          <w:trHeight w:val="850"/>
        </w:trPr>
        <w:tc>
          <w:tcPr>
            <w:tcW w:w="2500" w:type="pct"/>
            <w:shd w:val="clear" w:color="auto" w:fill="F2F2F2" w:themeFill="background1" w:themeFillShade="F2"/>
          </w:tcPr>
          <w:p w14:paraId="072ECFCF" w14:textId="38FCACEA" w:rsidR="00E81D1C" w:rsidRDefault="00E81D1C" w:rsidP="00E81D1C">
            <w:r>
              <w:t xml:space="preserve">Student’s signature </w:t>
            </w:r>
          </w:p>
        </w:tc>
        <w:tc>
          <w:tcPr>
            <w:tcW w:w="2500" w:type="pct"/>
            <w:shd w:val="clear" w:color="auto" w:fill="auto"/>
          </w:tcPr>
          <w:p w14:paraId="29E6E156" w14:textId="5DD900C9" w:rsidR="00E81D1C" w:rsidRPr="00CB3A95" w:rsidRDefault="00E81D1C" w:rsidP="00E81D1C">
            <w:r w:rsidRPr="00E51F6C">
              <w:rPr>
                <w:highlight w:val="yellow"/>
              </w:rPr>
              <w:t>Instead of a signature, endorsement may be provided by</w:t>
            </w:r>
            <w:r>
              <w:rPr>
                <w:highlight w:val="yellow"/>
              </w:rPr>
              <w:t xml:space="preserve"> an</w:t>
            </w:r>
            <w:r w:rsidRPr="00E51F6C">
              <w:rPr>
                <w:highlight w:val="yellow"/>
              </w:rPr>
              <w:t xml:space="preserve"> email confirm</w:t>
            </w:r>
            <w:r>
              <w:rPr>
                <w:highlight w:val="yellow"/>
              </w:rPr>
              <w:t>ing</w:t>
            </w:r>
            <w:r w:rsidRPr="00E51F6C">
              <w:rPr>
                <w:highlight w:val="yellow"/>
              </w:rPr>
              <w:t xml:space="preserve"> the points above.</w:t>
            </w:r>
          </w:p>
        </w:tc>
      </w:tr>
      <w:tr w:rsidR="00E81D1C" w:rsidRPr="00CB3A95" w14:paraId="05D47930" w14:textId="77777777" w:rsidTr="00E51F6C">
        <w:tc>
          <w:tcPr>
            <w:tcW w:w="2500" w:type="pct"/>
            <w:shd w:val="clear" w:color="auto" w:fill="F2F2F2" w:themeFill="background1" w:themeFillShade="F2"/>
          </w:tcPr>
          <w:p w14:paraId="69B0B8AC" w14:textId="531EA96E" w:rsidR="00E81D1C" w:rsidRPr="00CB3A95" w:rsidRDefault="00E81D1C" w:rsidP="00E81D1C">
            <w:r>
              <w:t xml:space="preserve">Date </w:t>
            </w:r>
          </w:p>
        </w:tc>
        <w:tc>
          <w:tcPr>
            <w:tcW w:w="2500" w:type="pct"/>
            <w:shd w:val="clear" w:color="auto" w:fill="auto"/>
          </w:tcPr>
          <w:p w14:paraId="7242C034" w14:textId="641DE395" w:rsidR="00E81D1C" w:rsidRPr="00CB3A95" w:rsidRDefault="00E81D1C" w:rsidP="00E81D1C"/>
        </w:tc>
      </w:tr>
      <w:tr w:rsidR="00E81D1C" w:rsidRPr="00AA508B" w14:paraId="06C3C9F2" w14:textId="77777777" w:rsidTr="00AA508B">
        <w:trPr>
          <w:trHeight w:val="113"/>
        </w:trPr>
        <w:tc>
          <w:tcPr>
            <w:tcW w:w="5000"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auto"/>
          </w:tcPr>
          <w:p w14:paraId="6CD01BB4" w14:textId="77777777" w:rsidR="00E81D1C" w:rsidRPr="00AA508B" w:rsidRDefault="00E81D1C" w:rsidP="00E81D1C">
            <w:pPr>
              <w:rPr>
                <w:sz w:val="12"/>
              </w:rPr>
            </w:pPr>
          </w:p>
        </w:tc>
      </w:tr>
      <w:tr w:rsidR="00E81D1C" w:rsidRPr="00CB3A95" w14:paraId="4E6ECDE0" w14:textId="77777777" w:rsidTr="004C254C">
        <w:tc>
          <w:tcPr>
            <w:tcW w:w="5000" w:type="pct"/>
            <w:gridSpan w:val="2"/>
            <w:shd w:val="clear" w:color="auto" w:fill="F2F2F2" w:themeFill="background1" w:themeFillShade="F2"/>
          </w:tcPr>
          <w:p w14:paraId="0BC1916C" w14:textId="16B83C74" w:rsidR="00E81D1C" w:rsidRDefault="00E81D1C" w:rsidP="00E81D1C">
            <w:r w:rsidRPr="00DB1026">
              <w:rPr>
                <w:b/>
              </w:rPr>
              <w:t>Departmental endorsement</w:t>
            </w:r>
            <w:r>
              <w:t xml:space="preserve"> – from the Head of Department or nominee </w:t>
            </w:r>
          </w:p>
          <w:p w14:paraId="33C60306" w14:textId="1BF49BED" w:rsidR="00E81D1C" w:rsidRDefault="00E81D1C" w:rsidP="00E81D1C">
            <w:r>
              <w:lastRenderedPageBreak/>
              <w:t>(Another senior member of the department may sign where the head of department is the Principal Investigator, or where the Head of Department has appointed a nominee. Example nominees include Deputy Head of Department, Director of Research, or Director of Graduate/ Undergraduate Studies.)</w:t>
            </w:r>
          </w:p>
        </w:tc>
      </w:tr>
      <w:tr w:rsidR="00E81D1C" w:rsidRPr="00CB3A95" w14:paraId="10252771" w14:textId="77777777" w:rsidTr="00F06B4A">
        <w:trPr>
          <w:trHeight w:val="1134"/>
        </w:trPr>
        <w:tc>
          <w:tcPr>
            <w:tcW w:w="5000" w:type="pct"/>
            <w:gridSpan w:val="2"/>
            <w:shd w:val="clear" w:color="auto" w:fill="auto"/>
          </w:tcPr>
          <w:p w14:paraId="1BC6E43B" w14:textId="59A27DE2" w:rsidR="005D29F2" w:rsidRPr="005D29F2" w:rsidRDefault="005D29F2" w:rsidP="00F06B4A">
            <w:r>
              <w:lastRenderedPageBreak/>
              <w:t xml:space="preserve">On the basis of the information available to me, I confirm that: </w:t>
            </w:r>
          </w:p>
          <w:p w14:paraId="53F008A2" w14:textId="18EB73D1" w:rsidR="006C0158" w:rsidRPr="006C0158" w:rsidRDefault="006C0158" w:rsidP="00F06B4A">
            <w:pPr>
              <w:pStyle w:val="ListParagraph"/>
              <w:numPr>
                <w:ilvl w:val="0"/>
                <w:numId w:val="22"/>
              </w:numPr>
              <w:spacing w:after="0" w:line="240" w:lineRule="auto"/>
            </w:pPr>
            <w:r w:rsidRPr="006C0158">
              <w:t>I am aware of the research proposed</w:t>
            </w:r>
            <w:r>
              <w:t xml:space="preserve"> and</w:t>
            </w:r>
            <w:r w:rsidRPr="006C0158">
              <w:t xml:space="preserve"> have read this application</w:t>
            </w:r>
            <w:r>
              <w:t xml:space="preserve">; </w:t>
            </w:r>
          </w:p>
          <w:p w14:paraId="3A880099" w14:textId="2956D5AE" w:rsidR="006C0158" w:rsidRPr="006C0158" w:rsidRDefault="006C0158" w:rsidP="00F06B4A">
            <w:pPr>
              <w:pStyle w:val="ListParagraph"/>
              <w:numPr>
                <w:ilvl w:val="0"/>
                <w:numId w:val="22"/>
              </w:numPr>
              <w:spacing w:after="0" w:line="240" w:lineRule="auto"/>
            </w:pPr>
            <w:r w:rsidRPr="006C0158">
              <w:t>To the best of my knowledge, the proposed design and scientific methodology do not raise ethical concerns</w:t>
            </w:r>
            <w:r>
              <w:t>;</w:t>
            </w:r>
          </w:p>
          <w:p w14:paraId="14A81B1F" w14:textId="1F172FBE" w:rsidR="00E81D1C" w:rsidRPr="00CB3A95" w:rsidRDefault="006C0158" w:rsidP="00F06B4A">
            <w:pPr>
              <w:pStyle w:val="ListParagraph"/>
              <w:numPr>
                <w:ilvl w:val="0"/>
                <w:numId w:val="22"/>
              </w:numPr>
              <w:spacing w:after="0" w:line="240" w:lineRule="auto"/>
            </w:pPr>
            <w:r w:rsidRPr="006C0158">
              <w:t>I support this research in principle, subject to ethical and other necessary reviews.</w:t>
            </w:r>
          </w:p>
        </w:tc>
      </w:tr>
      <w:tr w:rsidR="00E81D1C" w:rsidRPr="00CB3A95" w14:paraId="52DC85E6" w14:textId="77777777" w:rsidTr="00AA508B">
        <w:trPr>
          <w:trHeight w:val="850"/>
        </w:trPr>
        <w:tc>
          <w:tcPr>
            <w:tcW w:w="2500" w:type="pct"/>
            <w:shd w:val="clear" w:color="auto" w:fill="F2F2F2" w:themeFill="background1" w:themeFillShade="F2"/>
          </w:tcPr>
          <w:p w14:paraId="1814A4EC" w14:textId="2E0978FA" w:rsidR="00E81D1C" w:rsidRPr="00CB3A95" w:rsidRDefault="00E81D1C" w:rsidP="00E81D1C">
            <w:r>
              <w:t xml:space="preserve">Signature </w:t>
            </w:r>
          </w:p>
        </w:tc>
        <w:tc>
          <w:tcPr>
            <w:tcW w:w="2500" w:type="pct"/>
            <w:shd w:val="clear" w:color="auto" w:fill="auto"/>
          </w:tcPr>
          <w:p w14:paraId="1D11E720" w14:textId="1E9FB23C" w:rsidR="00E81D1C" w:rsidRPr="00CB3A95" w:rsidRDefault="00E81D1C" w:rsidP="00E81D1C">
            <w:r w:rsidRPr="00E51F6C">
              <w:rPr>
                <w:highlight w:val="yellow"/>
              </w:rPr>
              <w:t>Instead of a signature, endorsement may be provided by</w:t>
            </w:r>
            <w:r>
              <w:rPr>
                <w:highlight w:val="yellow"/>
              </w:rPr>
              <w:t xml:space="preserve"> an</w:t>
            </w:r>
            <w:r w:rsidRPr="00E51F6C">
              <w:rPr>
                <w:highlight w:val="yellow"/>
              </w:rPr>
              <w:t xml:space="preserve"> email confirm</w:t>
            </w:r>
            <w:r>
              <w:rPr>
                <w:highlight w:val="yellow"/>
              </w:rPr>
              <w:t>ing</w:t>
            </w:r>
            <w:r w:rsidRPr="00E51F6C">
              <w:rPr>
                <w:highlight w:val="yellow"/>
              </w:rPr>
              <w:t xml:space="preserve"> the points above.</w:t>
            </w:r>
          </w:p>
        </w:tc>
      </w:tr>
      <w:tr w:rsidR="00E81D1C" w:rsidRPr="00CB3A95" w14:paraId="33FDCD18" w14:textId="77777777" w:rsidTr="00E51F6C">
        <w:tc>
          <w:tcPr>
            <w:tcW w:w="2500" w:type="pct"/>
            <w:shd w:val="clear" w:color="auto" w:fill="F2F2F2" w:themeFill="background1" w:themeFillShade="F2"/>
          </w:tcPr>
          <w:p w14:paraId="53E83B6B" w14:textId="1EC0AF54" w:rsidR="00E81D1C" w:rsidRPr="00CB3A95" w:rsidRDefault="00E81D1C" w:rsidP="00E81D1C">
            <w:r>
              <w:t xml:space="preserve">Name </w:t>
            </w:r>
          </w:p>
        </w:tc>
        <w:tc>
          <w:tcPr>
            <w:tcW w:w="2500" w:type="pct"/>
            <w:shd w:val="clear" w:color="auto" w:fill="auto"/>
          </w:tcPr>
          <w:p w14:paraId="20CEAE34" w14:textId="61F6CB75" w:rsidR="00E81D1C" w:rsidRPr="00CB3A95" w:rsidRDefault="00E81D1C" w:rsidP="00E81D1C"/>
        </w:tc>
      </w:tr>
      <w:tr w:rsidR="00E81D1C" w:rsidRPr="00CB3A95" w14:paraId="441C6D25" w14:textId="77777777" w:rsidTr="00E51F6C">
        <w:tc>
          <w:tcPr>
            <w:tcW w:w="2500" w:type="pct"/>
            <w:shd w:val="clear" w:color="auto" w:fill="F2F2F2" w:themeFill="background1" w:themeFillShade="F2"/>
          </w:tcPr>
          <w:p w14:paraId="4E64A79A" w14:textId="11940268" w:rsidR="00E81D1C" w:rsidRDefault="00E81D1C" w:rsidP="00E81D1C">
            <w:r>
              <w:t>Role</w:t>
            </w:r>
          </w:p>
        </w:tc>
        <w:tc>
          <w:tcPr>
            <w:tcW w:w="2500" w:type="pct"/>
            <w:shd w:val="clear" w:color="auto" w:fill="auto"/>
          </w:tcPr>
          <w:p w14:paraId="067EA8BF" w14:textId="77777777" w:rsidR="00E81D1C" w:rsidRPr="00CB3A95" w:rsidRDefault="00E81D1C" w:rsidP="00E81D1C"/>
        </w:tc>
      </w:tr>
      <w:tr w:rsidR="00E81D1C" w:rsidRPr="00CB3A95" w14:paraId="0517109A" w14:textId="77777777" w:rsidTr="00E51F6C">
        <w:tc>
          <w:tcPr>
            <w:tcW w:w="2500" w:type="pct"/>
            <w:shd w:val="clear" w:color="auto" w:fill="F2F2F2" w:themeFill="background1" w:themeFillShade="F2"/>
          </w:tcPr>
          <w:p w14:paraId="2F36BCD4" w14:textId="77FE4976" w:rsidR="00E81D1C" w:rsidRPr="00CB3A95" w:rsidRDefault="00E81D1C" w:rsidP="00E81D1C">
            <w:r>
              <w:t>Date</w:t>
            </w:r>
          </w:p>
        </w:tc>
        <w:tc>
          <w:tcPr>
            <w:tcW w:w="2500" w:type="pct"/>
            <w:shd w:val="clear" w:color="auto" w:fill="auto"/>
          </w:tcPr>
          <w:p w14:paraId="2AB1E125" w14:textId="679DE3BD" w:rsidR="00E81D1C" w:rsidRPr="00CB3A95" w:rsidRDefault="00E81D1C" w:rsidP="00E81D1C"/>
        </w:tc>
      </w:tr>
    </w:tbl>
    <w:p w14:paraId="52F64ABC" w14:textId="77777777" w:rsidR="00DB1026" w:rsidRDefault="00DB1026" w:rsidP="00095794"/>
    <w:sectPr w:rsidR="00DB1026" w:rsidSect="00095794">
      <w:footerReference w:type="default" r:id="rId96"/>
      <w:headerReference w:type="first" r:id="rId97"/>
      <w:footerReference w:type="first" r:id="rId9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E354D" w14:textId="77777777" w:rsidR="00D4615C" w:rsidRDefault="00D4615C" w:rsidP="00095794">
      <w:r>
        <w:separator/>
      </w:r>
    </w:p>
  </w:endnote>
  <w:endnote w:type="continuationSeparator" w:id="0">
    <w:p w14:paraId="281C9755" w14:textId="77777777" w:rsidR="00D4615C" w:rsidRDefault="00D4615C" w:rsidP="00095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670077"/>
      <w:docPartObj>
        <w:docPartGallery w:val="Page Numbers (Bottom of Page)"/>
        <w:docPartUnique/>
      </w:docPartObj>
    </w:sdtPr>
    <w:sdtEndPr>
      <w:rPr>
        <w:sz w:val="16"/>
      </w:rPr>
    </w:sdtEndPr>
    <w:sdtContent>
      <w:p w14:paraId="0847CB9C" w14:textId="28CFFBCA" w:rsidR="00D4615C" w:rsidRPr="00397C19" w:rsidRDefault="00C05BC2" w:rsidP="00397C19">
        <w:pPr>
          <w:pStyle w:val="Footer"/>
          <w:rPr>
            <w:sz w:val="16"/>
          </w:rPr>
        </w:pPr>
        <w:sdt>
          <w:sdtPr>
            <w:rPr>
              <w:sz w:val="16"/>
            </w:rPr>
            <w:id w:val="-804770358"/>
            <w:docPartObj>
              <w:docPartGallery w:val="Page Numbers (Top of Page)"/>
              <w:docPartUnique/>
            </w:docPartObj>
          </w:sdtPr>
          <w:sdtEndPr/>
          <w:sdtContent>
            <w:r w:rsidR="00D4615C" w:rsidRPr="00397C19">
              <w:rPr>
                <w:sz w:val="16"/>
              </w:rPr>
              <w:t xml:space="preserve">CUREC 1A </w:t>
            </w:r>
            <w:r w:rsidR="00D4615C">
              <w:rPr>
                <w:b/>
                <w:sz w:val="16"/>
              </w:rPr>
              <w:t>v</w:t>
            </w:r>
            <w:r w:rsidR="00D4615C" w:rsidRPr="00DA27E6">
              <w:rPr>
                <w:b/>
                <w:sz w:val="16"/>
              </w:rPr>
              <w:t>ersion 6.</w:t>
            </w:r>
            <w:r w:rsidR="001F6D08">
              <w:rPr>
                <w:b/>
                <w:sz w:val="16"/>
              </w:rPr>
              <w:t>5</w:t>
            </w:r>
            <w:r w:rsidR="00D4615C">
              <w:rPr>
                <w:sz w:val="16"/>
              </w:rPr>
              <w:t xml:space="preserve"> – approved by CUREC, June 2021</w:t>
            </w:r>
            <w:r w:rsidR="00D4615C" w:rsidRPr="00397C19">
              <w:rPr>
                <w:sz w:val="16"/>
              </w:rPr>
              <w:tab/>
            </w:r>
            <w:r w:rsidR="00D4615C" w:rsidRPr="00397C19">
              <w:rPr>
                <w:sz w:val="16"/>
              </w:rPr>
              <w:tab/>
              <w:t xml:space="preserve">Page </w:t>
            </w:r>
            <w:r w:rsidR="00D4615C" w:rsidRPr="00397C19">
              <w:rPr>
                <w:b/>
                <w:bCs/>
                <w:sz w:val="16"/>
              </w:rPr>
              <w:fldChar w:fldCharType="begin"/>
            </w:r>
            <w:r w:rsidR="00D4615C" w:rsidRPr="00397C19">
              <w:rPr>
                <w:b/>
                <w:bCs/>
                <w:sz w:val="16"/>
              </w:rPr>
              <w:instrText xml:space="preserve"> PAGE </w:instrText>
            </w:r>
            <w:r w:rsidR="00D4615C" w:rsidRPr="00397C19">
              <w:rPr>
                <w:b/>
                <w:bCs/>
                <w:sz w:val="16"/>
              </w:rPr>
              <w:fldChar w:fldCharType="separate"/>
            </w:r>
            <w:r w:rsidR="00D4615C">
              <w:rPr>
                <w:b/>
                <w:bCs/>
                <w:noProof/>
                <w:sz w:val="16"/>
              </w:rPr>
              <w:t>4</w:t>
            </w:r>
            <w:r w:rsidR="00D4615C" w:rsidRPr="00397C19">
              <w:rPr>
                <w:sz w:val="16"/>
              </w:rPr>
              <w:fldChar w:fldCharType="end"/>
            </w:r>
            <w:r w:rsidR="00D4615C" w:rsidRPr="00397C19">
              <w:rPr>
                <w:sz w:val="16"/>
              </w:rPr>
              <w:t xml:space="preserve"> of </w:t>
            </w:r>
            <w:r w:rsidR="00D4615C" w:rsidRPr="00397C19">
              <w:rPr>
                <w:b/>
                <w:bCs/>
                <w:sz w:val="16"/>
              </w:rPr>
              <w:fldChar w:fldCharType="begin"/>
            </w:r>
            <w:r w:rsidR="00D4615C" w:rsidRPr="00397C19">
              <w:rPr>
                <w:b/>
                <w:bCs/>
                <w:sz w:val="16"/>
              </w:rPr>
              <w:instrText xml:space="preserve"> NUMPAGES  </w:instrText>
            </w:r>
            <w:r w:rsidR="00D4615C" w:rsidRPr="00397C19">
              <w:rPr>
                <w:b/>
                <w:bCs/>
                <w:sz w:val="16"/>
              </w:rPr>
              <w:fldChar w:fldCharType="separate"/>
            </w:r>
            <w:r w:rsidR="00D4615C">
              <w:rPr>
                <w:b/>
                <w:bCs/>
                <w:noProof/>
                <w:sz w:val="16"/>
              </w:rPr>
              <w:t>12</w:t>
            </w:r>
            <w:r w:rsidR="00D4615C" w:rsidRPr="00397C19">
              <w:rPr>
                <w:sz w:val="16"/>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937109"/>
      <w:docPartObj>
        <w:docPartGallery w:val="Page Numbers (Bottom of Page)"/>
        <w:docPartUnique/>
      </w:docPartObj>
    </w:sdtPr>
    <w:sdtEndPr>
      <w:rPr>
        <w:sz w:val="16"/>
      </w:rPr>
    </w:sdtEndPr>
    <w:sdtContent>
      <w:p w14:paraId="4AB34FD6" w14:textId="779CEAB4" w:rsidR="00D4615C" w:rsidRPr="00397C19" w:rsidRDefault="00D4615C">
        <w:pPr>
          <w:pStyle w:val="Footer"/>
          <w:rPr>
            <w:sz w:val="16"/>
          </w:rPr>
        </w:pPr>
        <w:r w:rsidRPr="00397C19">
          <w:rPr>
            <w:sz w:val="16"/>
          </w:rPr>
          <w:t xml:space="preserve">CUREC 1A </w:t>
        </w:r>
        <w:r>
          <w:rPr>
            <w:b/>
            <w:sz w:val="16"/>
          </w:rPr>
          <w:t>v</w:t>
        </w:r>
        <w:r w:rsidRPr="00DA27E6">
          <w:rPr>
            <w:b/>
            <w:sz w:val="16"/>
          </w:rPr>
          <w:t>ersion 6.</w:t>
        </w:r>
        <w:r w:rsidR="001F6D08">
          <w:rPr>
            <w:b/>
            <w:sz w:val="16"/>
          </w:rPr>
          <w:t>5</w:t>
        </w:r>
        <w:r>
          <w:rPr>
            <w:sz w:val="16"/>
          </w:rPr>
          <w:t xml:space="preserve"> – approved by CUREC, June 2021</w:t>
        </w:r>
        <w:sdt>
          <w:sdtPr>
            <w:rPr>
              <w:sz w:val="16"/>
            </w:rPr>
            <w:id w:val="-787821616"/>
            <w:docPartObj>
              <w:docPartGallery w:val="Page Numbers (Top of Page)"/>
              <w:docPartUnique/>
            </w:docPartObj>
          </w:sdtPr>
          <w:sdtEndPr/>
          <w:sdtContent>
            <w:r w:rsidRPr="00397C19">
              <w:rPr>
                <w:sz w:val="16"/>
              </w:rPr>
              <w:tab/>
            </w:r>
            <w:r w:rsidRPr="00397C19">
              <w:rPr>
                <w:sz w:val="16"/>
              </w:rPr>
              <w:tab/>
              <w:t xml:space="preserve">Page </w:t>
            </w:r>
            <w:r w:rsidRPr="00397C19">
              <w:rPr>
                <w:b/>
                <w:bCs/>
                <w:sz w:val="16"/>
              </w:rPr>
              <w:fldChar w:fldCharType="begin"/>
            </w:r>
            <w:r w:rsidRPr="00397C19">
              <w:rPr>
                <w:b/>
                <w:bCs/>
                <w:sz w:val="16"/>
              </w:rPr>
              <w:instrText xml:space="preserve"> PAGE </w:instrText>
            </w:r>
            <w:r w:rsidRPr="00397C19">
              <w:rPr>
                <w:b/>
                <w:bCs/>
                <w:sz w:val="16"/>
              </w:rPr>
              <w:fldChar w:fldCharType="separate"/>
            </w:r>
            <w:r>
              <w:rPr>
                <w:b/>
                <w:bCs/>
                <w:noProof/>
                <w:sz w:val="16"/>
              </w:rPr>
              <w:t>1</w:t>
            </w:r>
            <w:r w:rsidRPr="00397C19">
              <w:rPr>
                <w:sz w:val="16"/>
              </w:rPr>
              <w:fldChar w:fldCharType="end"/>
            </w:r>
            <w:r w:rsidRPr="00397C19">
              <w:rPr>
                <w:sz w:val="16"/>
              </w:rPr>
              <w:t xml:space="preserve"> of </w:t>
            </w:r>
            <w:r w:rsidRPr="00397C19">
              <w:rPr>
                <w:b/>
                <w:bCs/>
                <w:sz w:val="16"/>
              </w:rPr>
              <w:fldChar w:fldCharType="begin"/>
            </w:r>
            <w:r w:rsidRPr="00397C19">
              <w:rPr>
                <w:b/>
                <w:bCs/>
                <w:sz w:val="16"/>
              </w:rPr>
              <w:instrText xml:space="preserve"> NUMPAGES  </w:instrText>
            </w:r>
            <w:r w:rsidRPr="00397C19">
              <w:rPr>
                <w:b/>
                <w:bCs/>
                <w:sz w:val="16"/>
              </w:rPr>
              <w:fldChar w:fldCharType="separate"/>
            </w:r>
            <w:r>
              <w:rPr>
                <w:b/>
                <w:bCs/>
                <w:noProof/>
                <w:sz w:val="16"/>
              </w:rPr>
              <w:t>12</w:t>
            </w:r>
            <w:r w:rsidRPr="00397C19">
              <w:rPr>
                <w:sz w:val="16"/>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50D5D" w14:textId="77777777" w:rsidR="00D4615C" w:rsidRDefault="00D4615C" w:rsidP="00095794">
      <w:r>
        <w:separator/>
      </w:r>
    </w:p>
  </w:footnote>
  <w:footnote w:type="continuationSeparator" w:id="0">
    <w:p w14:paraId="06483DC8" w14:textId="77777777" w:rsidR="00D4615C" w:rsidRDefault="00D4615C" w:rsidP="00095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C76A9" w14:textId="6CA1E9DC" w:rsidR="00D4615C" w:rsidRPr="003D79A3" w:rsidRDefault="00D4615C" w:rsidP="009C259E">
    <w:pPr>
      <w:pStyle w:val="Heading1"/>
    </w:pPr>
    <w:r w:rsidRPr="003D79A3">
      <w:drawing>
        <wp:anchor distT="0" distB="0" distL="114300" distR="114300" simplePos="0" relativeHeight="251658240" behindDoc="0" locked="0" layoutInCell="1" allowOverlap="1" wp14:anchorId="7D3E47BB" wp14:editId="5952BAA8">
          <wp:simplePos x="0" y="0"/>
          <wp:positionH relativeFrom="column">
            <wp:posOffset>4591050</wp:posOffset>
          </wp:positionH>
          <wp:positionV relativeFrom="paragraph">
            <wp:posOffset>1270</wp:posOffset>
          </wp:positionV>
          <wp:extent cx="1079500" cy="107950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6_ox_brand_blue_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sidRPr="003D79A3">
      <w:t xml:space="preserve">Central University Research Ethics Committee </w:t>
    </w:r>
    <w:r>
      <w:t>(CUREC)</w:t>
    </w:r>
  </w:p>
  <w:p w14:paraId="71FBC6F9" w14:textId="5452DFA8" w:rsidR="00D4615C" w:rsidRDefault="00D4615C" w:rsidP="009C259E">
    <w:pPr>
      <w:pStyle w:val="Heading1"/>
    </w:pPr>
    <w:r w:rsidRPr="009C259E">
      <w:t xml:space="preserve">CUREC 1A Application form for research projects in the </w:t>
    </w:r>
    <w:r>
      <w:br/>
    </w:r>
    <w:r w:rsidRPr="009C259E">
      <w:t xml:space="preserve">social sciences and humanities with less complex ethical issues </w:t>
    </w:r>
  </w:p>
  <w:p w14:paraId="4BE0CD7E" w14:textId="77777777" w:rsidR="00D4615C" w:rsidRDefault="00D4615C" w:rsidP="009C259E"/>
  <w:p w14:paraId="1E8705A6" w14:textId="6CB11EB6" w:rsidR="00D4615C" w:rsidRDefault="00D4615C" w:rsidP="009C259E">
    <w:r>
      <w:t xml:space="preserve">The University of Oxford places a high value on the knowledge, expertise, and integrity of its members and their ability to conduct research to high standards of scholarship and ethics. The research ethics review process has been established to ensure that </w:t>
    </w:r>
    <w:r w:rsidRPr="006923FD">
      <w:t>research involving human participants is conducted in a way that respects the dignity, rights, and welfare of participants, and minimises risk to participants, researchers, third parties, and to the University itself</w:t>
    </w:r>
    <w:r>
      <w:t>. It is assumed that all members of the University will take their responsibilities and obligations seriously, and will ensure that their research involving human participants is conducted according to established principles and good practice in their field and in accordance, where appropriate, with legal requirements.</w:t>
    </w:r>
  </w:p>
  <w:p w14:paraId="3CF07411" w14:textId="77777777" w:rsidR="00D4615C" w:rsidRDefault="00D4615C" w:rsidP="009C259E"/>
  <w:p w14:paraId="04DF8CA8" w14:textId="422C8600" w:rsidR="00D4615C" w:rsidRDefault="00D4615C" w:rsidP="009C259E">
    <w:r>
      <w:t xml:space="preserve">Before completing this form, please refer to the </w:t>
    </w:r>
    <w:hyperlink r:id="rId2" w:history="1">
      <w:r w:rsidRPr="007B5451">
        <w:rPr>
          <w:rStyle w:val="Hyperlink"/>
        </w:rPr>
        <w:t>guidance</w:t>
      </w:r>
    </w:hyperlink>
    <w:r>
      <w:t xml:space="preserve"> and </w:t>
    </w:r>
    <w:hyperlink r:id="rId3" w:history="1">
      <w:r w:rsidRPr="007B5451">
        <w:rPr>
          <w:rStyle w:val="Hyperlink"/>
        </w:rPr>
        <w:t>flowchart</w:t>
      </w:r>
    </w:hyperlink>
    <w:r>
      <w:t xml:space="preserve"> on the Research Support website. Only type-written forms form will be accepted. Completed application forms should be emailed, along with relevant supporting documents, to your </w:t>
    </w:r>
    <w:hyperlink r:id="rId4" w:history="1">
      <w:r w:rsidRPr="007B5451">
        <w:rPr>
          <w:rStyle w:val="Hyperlink"/>
        </w:rPr>
        <w:t>Departmental Research Ethics Committee (DREC)</w:t>
      </w:r>
    </w:hyperlink>
    <w:r>
      <w:t xml:space="preserve"> or to </w:t>
    </w:r>
    <w:hyperlink r:id="rId5" w:history="1">
      <w:r w:rsidRPr="005976DB">
        <w:rPr>
          <w:rStyle w:val="Hyperlink"/>
        </w:rPr>
        <w:t>ethics@socsci.ox.ac.uk</w:t>
      </w:r>
    </w:hyperlink>
    <w:r>
      <w:t xml:space="preserve"> from your ox.ac.uk email address. </w:t>
    </w:r>
  </w:p>
  <w:p w14:paraId="1FA1FE6B" w14:textId="77777777" w:rsidR="00D4615C" w:rsidRDefault="00D4615C" w:rsidP="009C259E"/>
  <w:p w14:paraId="24AA1322" w14:textId="316B5399" w:rsidR="00D4615C" w:rsidRDefault="00D4615C" w:rsidP="009C259E">
    <w:r>
      <w:t xml:space="preserve">Please contact your </w:t>
    </w:r>
    <w:hyperlink r:id="rId6" w:history="1">
      <w:r w:rsidRPr="006923FD">
        <w:rPr>
          <w:rStyle w:val="Hyperlink"/>
        </w:rPr>
        <w:t>DREC</w:t>
      </w:r>
    </w:hyperlink>
    <w:r>
      <w:t xml:space="preserve"> or the </w:t>
    </w:r>
    <w:hyperlink r:id="rId7" w:anchor="collapse395141" w:history="1">
      <w:r w:rsidRPr="006923FD">
        <w:rPr>
          <w:rStyle w:val="Hyperlink"/>
        </w:rPr>
        <w:t>SSH IDREC</w:t>
      </w:r>
    </w:hyperlink>
    <w:r>
      <w:t xml:space="preserve"> if you have any questions about completing this form or the review process. </w:t>
    </w:r>
  </w:p>
  <w:p w14:paraId="0AB49B1E" w14:textId="77777777" w:rsidR="00D4615C" w:rsidRPr="00A039AA" w:rsidRDefault="00D4615C" w:rsidP="007B54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1545FEC"/>
    <w:lvl w:ilvl="0">
      <w:numFmt w:val="decimal"/>
      <w:lvlText w:val="*"/>
      <w:lvlJc w:val="left"/>
    </w:lvl>
  </w:abstractNum>
  <w:abstractNum w:abstractNumId="1" w15:restartNumberingAfterBreak="0">
    <w:nsid w:val="01C93D61"/>
    <w:multiLevelType w:val="hybridMultilevel"/>
    <w:tmpl w:val="37A658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343DA5"/>
    <w:multiLevelType w:val="hybridMultilevel"/>
    <w:tmpl w:val="4F388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1323F9"/>
    <w:multiLevelType w:val="hybridMultilevel"/>
    <w:tmpl w:val="CCD464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69E046C"/>
    <w:multiLevelType w:val="hybridMultilevel"/>
    <w:tmpl w:val="CA387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121160"/>
    <w:multiLevelType w:val="hybridMultilevel"/>
    <w:tmpl w:val="8BCA5B9A"/>
    <w:lvl w:ilvl="0" w:tplc="56508F0C">
      <w:start w:val="1"/>
      <w:numFmt w:val="decimal"/>
      <w:lvlText w:val="%1."/>
      <w:lvlJc w:val="left"/>
      <w:pPr>
        <w:ind w:left="702"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tplc="08090019" w:tentative="1">
      <w:start w:val="1"/>
      <w:numFmt w:val="lowerLetter"/>
      <w:lvlText w:val="%2."/>
      <w:lvlJc w:val="left"/>
      <w:pPr>
        <w:ind w:left="1422" w:hanging="360"/>
      </w:p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abstractNum w:abstractNumId="6" w15:restartNumberingAfterBreak="0">
    <w:nsid w:val="0BAA3BD8"/>
    <w:multiLevelType w:val="hybridMultilevel"/>
    <w:tmpl w:val="136EE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DAA63BD"/>
    <w:multiLevelType w:val="hybridMultilevel"/>
    <w:tmpl w:val="4A866C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D26525"/>
    <w:multiLevelType w:val="hybridMultilevel"/>
    <w:tmpl w:val="4C2E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9A744D"/>
    <w:multiLevelType w:val="hybridMultilevel"/>
    <w:tmpl w:val="576433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9FD4207"/>
    <w:multiLevelType w:val="hybridMultilevel"/>
    <w:tmpl w:val="AD4A5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2C2B1F"/>
    <w:multiLevelType w:val="hybridMultilevel"/>
    <w:tmpl w:val="6F467324"/>
    <w:lvl w:ilvl="0" w:tplc="5DAACE9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BD42F0"/>
    <w:multiLevelType w:val="multilevel"/>
    <w:tmpl w:val="217AC38A"/>
    <w:lvl w:ilvl="0">
      <w:start w:val="1"/>
      <w:numFmt w:val="decimal"/>
      <w:lvlText w:val="%1."/>
      <w:lvlJc w:val="left"/>
      <w:pPr>
        <w:ind w:left="702"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start w:val="1"/>
      <w:numFmt w:val="lowerLetter"/>
      <w:lvlText w:val="%2."/>
      <w:lvlJc w:val="left"/>
      <w:pPr>
        <w:ind w:left="1422" w:hanging="360"/>
      </w:pPr>
      <w:rPr>
        <w:rFonts w:hint="default"/>
      </w:rPr>
    </w:lvl>
    <w:lvl w:ilvl="2">
      <w:start w:val="1"/>
      <w:numFmt w:val="lowerRoman"/>
      <w:lvlText w:val="%3."/>
      <w:lvlJc w:val="right"/>
      <w:pPr>
        <w:ind w:left="2142" w:hanging="180"/>
      </w:pPr>
      <w:rPr>
        <w:rFonts w:hint="default"/>
      </w:rPr>
    </w:lvl>
    <w:lvl w:ilvl="3">
      <w:start w:val="1"/>
      <w:numFmt w:val="decimal"/>
      <w:lvlText w:val="%4."/>
      <w:lvlJc w:val="left"/>
      <w:pPr>
        <w:ind w:left="2862" w:hanging="360"/>
      </w:pPr>
      <w:rPr>
        <w:rFonts w:hint="default"/>
      </w:rPr>
    </w:lvl>
    <w:lvl w:ilvl="4">
      <w:start w:val="1"/>
      <w:numFmt w:val="lowerLetter"/>
      <w:lvlText w:val="%5."/>
      <w:lvlJc w:val="left"/>
      <w:pPr>
        <w:ind w:left="3582" w:hanging="360"/>
      </w:pPr>
      <w:rPr>
        <w:rFonts w:hint="default"/>
      </w:rPr>
    </w:lvl>
    <w:lvl w:ilvl="5">
      <w:start w:val="1"/>
      <w:numFmt w:val="lowerRoman"/>
      <w:lvlText w:val="%6."/>
      <w:lvlJc w:val="right"/>
      <w:pPr>
        <w:ind w:left="4302" w:hanging="180"/>
      </w:pPr>
      <w:rPr>
        <w:rFonts w:hint="default"/>
      </w:rPr>
    </w:lvl>
    <w:lvl w:ilvl="6">
      <w:start w:val="1"/>
      <w:numFmt w:val="decimal"/>
      <w:lvlText w:val="%7."/>
      <w:lvlJc w:val="left"/>
      <w:pPr>
        <w:ind w:left="5022" w:hanging="360"/>
      </w:pPr>
      <w:rPr>
        <w:rFonts w:hint="default"/>
      </w:rPr>
    </w:lvl>
    <w:lvl w:ilvl="7">
      <w:start w:val="1"/>
      <w:numFmt w:val="lowerLetter"/>
      <w:lvlText w:val="%8."/>
      <w:lvlJc w:val="left"/>
      <w:pPr>
        <w:ind w:left="5742" w:hanging="360"/>
      </w:pPr>
      <w:rPr>
        <w:rFonts w:hint="default"/>
      </w:rPr>
    </w:lvl>
    <w:lvl w:ilvl="8">
      <w:start w:val="1"/>
      <w:numFmt w:val="lowerRoman"/>
      <w:lvlText w:val="%9."/>
      <w:lvlJc w:val="right"/>
      <w:pPr>
        <w:ind w:left="6462" w:hanging="180"/>
      </w:pPr>
      <w:rPr>
        <w:rFonts w:hint="default"/>
      </w:rPr>
    </w:lvl>
  </w:abstractNum>
  <w:abstractNum w:abstractNumId="13" w15:restartNumberingAfterBreak="0">
    <w:nsid w:val="26C6298B"/>
    <w:multiLevelType w:val="hybridMultilevel"/>
    <w:tmpl w:val="D8024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281115"/>
    <w:multiLevelType w:val="hybridMultilevel"/>
    <w:tmpl w:val="639E2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3329BE"/>
    <w:multiLevelType w:val="hybridMultilevel"/>
    <w:tmpl w:val="1C9AAC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336E65"/>
    <w:multiLevelType w:val="hybridMultilevel"/>
    <w:tmpl w:val="136EE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56817D2"/>
    <w:multiLevelType w:val="hybridMultilevel"/>
    <w:tmpl w:val="CF8E2E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6DA09F2"/>
    <w:multiLevelType w:val="hybridMultilevel"/>
    <w:tmpl w:val="136EE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7BF6005"/>
    <w:multiLevelType w:val="hybridMultilevel"/>
    <w:tmpl w:val="136EE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EE045C9"/>
    <w:multiLevelType w:val="hybridMultilevel"/>
    <w:tmpl w:val="EE48DD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40458D"/>
    <w:multiLevelType w:val="hybridMultilevel"/>
    <w:tmpl w:val="081EA8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916256"/>
    <w:multiLevelType w:val="hybridMultilevel"/>
    <w:tmpl w:val="7B781A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A55951"/>
    <w:multiLevelType w:val="hybridMultilevel"/>
    <w:tmpl w:val="5FB2BB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1882D47"/>
    <w:multiLevelType w:val="hybridMultilevel"/>
    <w:tmpl w:val="4F66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136DD8"/>
    <w:multiLevelType w:val="hybridMultilevel"/>
    <w:tmpl w:val="57D4D1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671581"/>
    <w:multiLevelType w:val="hybridMultilevel"/>
    <w:tmpl w:val="36FA88C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15:restartNumberingAfterBreak="0">
    <w:nsid w:val="4A990FC2"/>
    <w:multiLevelType w:val="hybridMultilevel"/>
    <w:tmpl w:val="543A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661822"/>
    <w:multiLevelType w:val="hybridMultilevel"/>
    <w:tmpl w:val="2CD8E2D8"/>
    <w:lvl w:ilvl="0" w:tplc="56508F0C">
      <w:start w:val="1"/>
      <w:numFmt w:val="decimal"/>
      <w:lvlText w:val="%1."/>
      <w:lvlJc w:val="left"/>
      <w:pPr>
        <w:ind w:left="720"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3C7E20"/>
    <w:multiLevelType w:val="hybridMultilevel"/>
    <w:tmpl w:val="BF968176"/>
    <w:lvl w:ilvl="0" w:tplc="31C002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4010F4"/>
    <w:multiLevelType w:val="hybridMultilevel"/>
    <w:tmpl w:val="436277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B92930"/>
    <w:multiLevelType w:val="hybridMultilevel"/>
    <w:tmpl w:val="0FBE32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ABF1A0A"/>
    <w:multiLevelType w:val="hybridMultilevel"/>
    <w:tmpl w:val="6B5AFB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D55D4D"/>
    <w:multiLevelType w:val="hybridMultilevel"/>
    <w:tmpl w:val="383E1AB6"/>
    <w:lvl w:ilvl="0" w:tplc="29FAB4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4A3A87"/>
    <w:multiLevelType w:val="hybridMultilevel"/>
    <w:tmpl w:val="CB4A8AF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C351D7"/>
    <w:multiLevelType w:val="hybridMultilevel"/>
    <w:tmpl w:val="CC961E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B450F2"/>
    <w:multiLevelType w:val="hybridMultilevel"/>
    <w:tmpl w:val="27CAF7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43520B0"/>
    <w:multiLevelType w:val="hybridMultilevel"/>
    <w:tmpl w:val="7CD6AD22"/>
    <w:lvl w:ilvl="0" w:tplc="E12AB95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1D47DA"/>
    <w:multiLevelType w:val="hybridMultilevel"/>
    <w:tmpl w:val="84B8E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6F1622"/>
    <w:multiLevelType w:val="hybridMultilevel"/>
    <w:tmpl w:val="2092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A56C6F"/>
    <w:multiLevelType w:val="hybridMultilevel"/>
    <w:tmpl w:val="4380EC22"/>
    <w:lvl w:ilvl="0" w:tplc="56508F0C">
      <w:start w:val="1"/>
      <w:numFmt w:val="decimal"/>
      <w:lvlText w:val="%1."/>
      <w:lvlJc w:val="left"/>
      <w:pPr>
        <w:ind w:left="720"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A733EE"/>
    <w:multiLevelType w:val="hybridMultilevel"/>
    <w:tmpl w:val="CFB03B2A"/>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42" w15:restartNumberingAfterBreak="0">
    <w:nsid w:val="7AB94B6C"/>
    <w:multiLevelType w:val="hybridMultilevel"/>
    <w:tmpl w:val="4962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3"/>
  </w:num>
  <w:num w:numId="4">
    <w:abstractNumId w:val="36"/>
  </w:num>
  <w:num w:numId="5">
    <w:abstractNumId w:val="40"/>
  </w:num>
  <w:num w:numId="6">
    <w:abstractNumId w:val="3"/>
  </w:num>
  <w:num w:numId="7">
    <w:abstractNumId w:val="19"/>
  </w:num>
  <w:num w:numId="8">
    <w:abstractNumId w:val="28"/>
  </w:num>
  <w:num w:numId="9">
    <w:abstractNumId w:val="35"/>
  </w:num>
  <w:num w:numId="10">
    <w:abstractNumId w:val="30"/>
  </w:num>
  <w:num w:numId="11">
    <w:abstractNumId w:val="31"/>
  </w:num>
  <w:num w:numId="12">
    <w:abstractNumId w:val="32"/>
  </w:num>
  <w:num w:numId="13">
    <w:abstractNumId w:val="16"/>
  </w:num>
  <w:num w:numId="14">
    <w:abstractNumId w:val="18"/>
  </w:num>
  <w:num w:numId="15">
    <w:abstractNumId w:val="27"/>
  </w:num>
  <w:num w:numId="16">
    <w:abstractNumId w:val="4"/>
  </w:num>
  <w:num w:numId="17">
    <w:abstractNumId w:val="9"/>
  </w:num>
  <w:num w:numId="18">
    <w:abstractNumId w:val="29"/>
  </w:num>
  <w:num w:numId="19">
    <w:abstractNumId w:val="38"/>
  </w:num>
  <w:num w:numId="20">
    <w:abstractNumId w:val="33"/>
  </w:num>
  <w:num w:numId="21">
    <w:abstractNumId w:val="13"/>
  </w:num>
  <w:num w:numId="22">
    <w:abstractNumId w:val="25"/>
  </w:num>
  <w:num w:numId="23">
    <w:abstractNumId w:val="21"/>
  </w:num>
  <w:num w:numId="24">
    <w:abstractNumId w:val="15"/>
  </w:num>
  <w:num w:numId="25">
    <w:abstractNumId w:val="22"/>
  </w:num>
  <w:num w:numId="26">
    <w:abstractNumId w:val="11"/>
  </w:num>
  <w:num w:numId="27">
    <w:abstractNumId w:val="34"/>
  </w:num>
  <w:num w:numId="28">
    <w:abstractNumId w:val="37"/>
  </w:num>
  <w:num w:numId="29">
    <w:abstractNumId w:val="39"/>
  </w:num>
  <w:num w:numId="30">
    <w:abstractNumId w:val="20"/>
  </w:num>
  <w:num w:numId="31">
    <w:abstractNumId w:val="26"/>
  </w:num>
  <w:num w:numId="32">
    <w:abstractNumId w:val="14"/>
  </w:num>
  <w:num w:numId="33">
    <w:abstractNumId w:val="1"/>
  </w:num>
  <w:num w:numId="34">
    <w:abstractNumId w:val="42"/>
  </w:num>
  <w:num w:numId="35">
    <w:abstractNumId w:val="24"/>
  </w:num>
  <w:num w:numId="36">
    <w:abstractNumId w:val="8"/>
  </w:num>
  <w:num w:numId="37">
    <w:abstractNumId w:val="17"/>
  </w:num>
  <w:num w:numId="38">
    <w:abstractNumId w:val="7"/>
  </w:num>
  <w:num w:numId="39">
    <w:abstractNumId w:val="41"/>
  </w:num>
  <w:num w:numId="4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1">
    <w:abstractNumId w:val="12"/>
  </w:num>
  <w:num w:numId="42">
    <w:abstractNumId w:val="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794"/>
    <w:rsid w:val="00013AAA"/>
    <w:rsid w:val="000203FD"/>
    <w:rsid w:val="00022A55"/>
    <w:rsid w:val="00031110"/>
    <w:rsid w:val="000312F4"/>
    <w:rsid w:val="00037A1D"/>
    <w:rsid w:val="00044292"/>
    <w:rsid w:val="00045920"/>
    <w:rsid w:val="00045D6A"/>
    <w:rsid w:val="00052386"/>
    <w:rsid w:val="00062A66"/>
    <w:rsid w:val="000725B8"/>
    <w:rsid w:val="000821B1"/>
    <w:rsid w:val="00083DE0"/>
    <w:rsid w:val="00091A5F"/>
    <w:rsid w:val="00095794"/>
    <w:rsid w:val="000A34C2"/>
    <w:rsid w:val="000B06F4"/>
    <w:rsid w:val="000B218D"/>
    <w:rsid w:val="000C55FF"/>
    <w:rsid w:val="000D546C"/>
    <w:rsid w:val="000D7A7C"/>
    <w:rsid w:val="000E2D5B"/>
    <w:rsid w:val="000F6433"/>
    <w:rsid w:val="000F6ADA"/>
    <w:rsid w:val="00105F92"/>
    <w:rsid w:val="0011482C"/>
    <w:rsid w:val="00116D1E"/>
    <w:rsid w:val="001210D6"/>
    <w:rsid w:val="001416E0"/>
    <w:rsid w:val="001479B8"/>
    <w:rsid w:val="00164FAF"/>
    <w:rsid w:val="0016634C"/>
    <w:rsid w:val="00170052"/>
    <w:rsid w:val="00171C75"/>
    <w:rsid w:val="001741A5"/>
    <w:rsid w:val="0017447E"/>
    <w:rsid w:val="00182B99"/>
    <w:rsid w:val="00186863"/>
    <w:rsid w:val="001871D4"/>
    <w:rsid w:val="00193808"/>
    <w:rsid w:val="001967B8"/>
    <w:rsid w:val="00197FEA"/>
    <w:rsid w:val="001A0D9E"/>
    <w:rsid w:val="001A445D"/>
    <w:rsid w:val="001C0400"/>
    <w:rsid w:val="001D4359"/>
    <w:rsid w:val="001D7BB1"/>
    <w:rsid w:val="001E4AFD"/>
    <w:rsid w:val="001F578B"/>
    <w:rsid w:val="001F686C"/>
    <w:rsid w:val="001F6D08"/>
    <w:rsid w:val="00205591"/>
    <w:rsid w:val="002070F2"/>
    <w:rsid w:val="002122CF"/>
    <w:rsid w:val="00221D4C"/>
    <w:rsid w:val="00230146"/>
    <w:rsid w:val="00244995"/>
    <w:rsid w:val="00245E35"/>
    <w:rsid w:val="00252144"/>
    <w:rsid w:val="00267F9B"/>
    <w:rsid w:val="00273EDF"/>
    <w:rsid w:val="002A3C71"/>
    <w:rsid w:val="002A7FFD"/>
    <w:rsid w:val="002C1D78"/>
    <w:rsid w:val="002C2D44"/>
    <w:rsid w:val="002C3524"/>
    <w:rsid w:val="002D2387"/>
    <w:rsid w:val="002D2D27"/>
    <w:rsid w:val="002E0706"/>
    <w:rsid w:val="002E1B65"/>
    <w:rsid w:val="002E1DC6"/>
    <w:rsid w:val="002E74AF"/>
    <w:rsid w:val="002F4165"/>
    <w:rsid w:val="002F4453"/>
    <w:rsid w:val="002F676A"/>
    <w:rsid w:val="0030342C"/>
    <w:rsid w:val="00310311"/>
    <w:rsid w:val="00311B7D"/>
    <w:rsid w:val="00311FAB"/>
    <w:rsid w:val="00313C5F"/>
    <w:rsid w:val="003179A9"/>
    <w:rsid w:val="00330FED"/>
    <w:rsid w:val="00341CC9"/>
    <w:rsid w:val="00341FB9"/>
    <w:rsid w:val="00342180"/>
    <w:rsid w:val="00342657"/>
    <w:rsid w:val="00343CF1"/>
    <w:rsid w:val="00344FFF"/>
    <w:rsid w:val="00346AE0"/>
    <w:rsid w:val="0035686D"/>
    <w:rsid w:val="00357C83"/>
    <w:rsid w:val="003619A2"/>
    <w:rsid w:val="00361DEA"/>
    <w:rsid w:val="003638DD"/>
    <w:rsid w:val="00366114"/>
    <w:rsid w:val="0037525A"/>
    <w:rsid w:val="003837C2"/>
    <w:rsid w:val="00386EAB"/>
    <w:rsid w:val="00392D7B"/>
    <w:rsid w:val="00396185"/>
    <w:rsid w:val="00397C19"/>
    <w:rsid w:val="003A3097"/>
    <w:rsid w:val="003A514F"/>
    <w:rsid w:val="003B1D9B"/>
    <w:rsid w:val="003C11FD"/>
    <w:rsid w:val="003C2756"/>
    <w:rsid w:val="003C319D"/>
    <w:rsid w:val="003C526E"/>
    <w:rsid w:val="003C7B31"/>
    <w:rsid w:val="003D79A3"/>
    <w:rsid w:val="003E1707"/>
    <w:rsid w:val="00406C6A"/>
    <w:rsid w:val="0041665B"/>
    <w:rsid w:val="00422A7E"/>
    <w:rsid w:val="00425C63"/>
    <w:rsid w:val="00430A97"/>
    <w:rsid w:val="0043202C"/>
    <w:rsid w:val="004338D3"/>
    <w:rsid w:val="004340EF"/>
    <w:rsid w:val="00463FBF"/>
    <w:rsid w:val="0046771C"/>
    <w:rsid w:val="00473A97"/>
    <w:rsid w:val="00475DEF"/>
    <w:rsid w:val="00480485"/>
    <w:rsid w:val="004916ED"/>
    <w:rsid w:val="00495234"/>
    <w:rsid w:val="004A070F"/>
    <w:rsid w:val="004A0F30"/>
    <w:rsid w:val="004A44F7"/>
    <w:rsid w:val="004A79F7"/>
    <w:rsid w:val="004B2AC2"/>
    <w:rsid w:val="004C254C"/>
    <w:rsid w:val="004C317C"/>
    <w:rsid w:val="004D1E2D"/>
    <w:rsid w:val="004D1EBA"/>
    <w:rsid w:val="004D35E2"/>
    <w:rsid w:val="004D40AC"/>
    <w:rsid w:val="004F4B48"/>
    <w:rsid w:val="004F64A7"/>
    <w:rsid w:val="005008A9"/>
    <w:rsid w:val="00506980"/>
    <w:rsid w:val="00531658"/>
    <w:rsid w:val="00533142"/>
    <w:rsid w:val="00534750"/>
    <w:rsid w:val="00550678"/>
    <w:rsid w:val="00556461"/>
    <w:rsid w:val="00573550"/>
    <w:rsid w:val="005849F9"/>
    <w:rsid w:val="00591BF3"/>
    <w:rsid w:val="005A77DA"/>
    <w:rsid w:val="005C18BF"/>
    <w:rsid w:val="005C4153"/>
    <w:rsid w:val="005C6AB5"/>
    <w:rsid w:val="005D29F2"/>
    <w:rsid w:val="005D6BDC"/>
    <w:rsid w:val="005E02B1"/>
    <w:rsid w:val="005E2BA6"/>
    <w:rsid w:val="005E465F"/>
    <w:rsid w:val="005F2A90"/>
    <w:rsid w:val="005F2AB3"/>
    <w:rsid w:val="005F3E8C"/>
    <w:rsid w:val="00604499"/>
    <w:rsid w:val="00610BDF"/>
    <w:rsid w:val="00612AC7"/>
    <w:rsid w:val="006270BF"/>
    <w:rsid w:val="006312D2"/>
    <w:rsid w:val="00635BE4"/>
    <w:rsid w:val="006378A0"/>
    <w:rsid w:val="00637C6C"/>
    <w:rsid w:val="00640781"/>
    <w:rsid w:val="0064117C"/>
    <w:rsid w:val="006678F6"/>
    <w:rsid w:val="0067466A"/>
    <w:rsid w:val="006778B0"/>
    <w:rsid w:val="0068233A"/>
    <w:rsid w:val="006923FD"/>
    <w:rsid w:val="006A1D96"/>
    <w:rsid w:val="006A47CA"/>
    <w:rsid w:val="006A7DDF"/>
    <w:rsid w:val="006C0158"/>
    <w:rsid w:val="006C3583"/>
    <w:rsid w:val="006C56C0"/>
    <w:rsid w:val="006D3DE2"/>
    <w:rsid w:val="006E01A0"/>
    <w:rsid w:val="006E0E70"/>
    <w:rsid w:val="006E325F"/>
    <w:rsid w:val="006E5BC0"/>
    <w:rsid w:val="006F165B"/>
    <w:rsid w:val="006F402E"/>
    <w:rsid w:val="00701909"/>
    <w:rsid w:val="00721CF8"/>
    <w:rsid w:val="007275A3"/>
    <w:rsid w:val="00727D57"/>
    <w:rsid w:val="007303C6"/>
    <w:rsid w:val="007306F7"/>
    <w:rsid w:val="0073545A"/>
    <w:rsid w:val="007375AA"/>
    <w:rsid w:val="007421F3"/>
    <w:rsid w:val="00742E1A"/>
    <w:rsid w:val="00743393"/>
    <w:rsid w:val="0074647E"/>
    <w:rsid w:val="00756D44"/>
    <w:rsid w:val="00767403"/>
    <w:rsid w:val="00767794"/>
    <w:rsid w:val="007711FA"/>
    <w:rsid w:val="007764CF"/>
    <w:rsid w:val="007911D3"/>
    <w:rsid w:val="00794312"/>
    <w:rsid w:val="007A19C3"/>
    <w:rsid w:val="007A4942"/>
    <w:rsid w:val="007B5096"/>
    <w:rsid w:val="007B5451"/>
    <w:rsid w:val="007C5C9C"/>
    <w:rsid w:val="007D33C1"/>
    <w:rsid w:val="007E0771"/>
    <w:rsid w:val="007E5D9F"/>
    <w:rsid w:val="007E6525"/>
    <w:rsid w:val="0080598A"/>
    <w:rsid w:val="00810D1F"/>
    <w:rsid w:val="0082189E"/>
    <w:rsid w:val="00825D9B"/>
    <w:rsid w:val="00833307"/>
    <w:rsid w:val="00841B29"/>
    <w:rsid w:val="00843AAC"/>
    <w:rsid w:val="00847B7C"/>
    <w:rsid w:val="0085532D"/>
    <w:rsid w:val="00855706"/>
    <w:rsid w:val="0086032E"/>
    <w:rsid w:val="0086330F"/>
    <w:rsid w:val="00864EF3"/>
    <w:rsid w:val="00875D0B"/>
    <w:rsid w:val="00890459"/>
    <w:rsid w:val="00895B87"/>
    <w:rsid w:val="00897377"/>
    <w:rsid w:val="008A046D"/>
    <w:rsid w:val="008A3BDF"/>
    <w:rsid w:val="008A63B8"/>
    <w:rsid w:val="008B54B6"/>
    <w:rsid w:val="008C015C"/>
    <w:rsid w:val="008C4F55"/>
    <w:rsid w:val="008C7342"/>
    <w:rsid w:val="008D68BC"/>
    <w:rsid w:val="008F3671"/>
    <w:rsid w:val="008F3757"/>
    <w:rsid w:val="00904190"/>
    <w:rsid w:val="00905220"/>
    <w:rsid w:val="00920EFB"/>
    <w:rsid w:val="009347AB"/>
    <w:rsid w:val="009375A2"/>
    <w:rsid w:val="00941270"/>
    <w:rsid w:val="009547A7"/>
    <w:rsid w:val="0096024F"/>
    <w:rsid w:val="00971115"/>
    <w:rsid w:val="00982470"/>
    <w:rsid w:val="009857C2"/>
    <w:rsid w:val="00985C01"/>
    <w:rsid w:val="00987F94"/>
    <w:rsid w:val="009927A5"/>
    <w:rsid w:val="009A35D5"/>
    <w:rsid w:val="009A3857"/>
    <w:rsid w:val="009B113E"/>
    <w:rsid w:val="009B5F2E"/>
    <w:rsid w:val="009C259E"/>
    <w:rsid w:val="009C6FEC"/>
    <w:rsid w:val="009D282E"/>
    <w:rsid w:val="009D3B74"/>
    <w:rsid w:val="009E2F1E"/>
    <w:rsid w:val="009F07B9"/>
    <w:rsid w:val="00A02811"/>
    <w:rsid w:val="00A0286C"/>
    <w:rsid w:val="00A03838"/>
    <w:rsid w:val="00A039AA"/>
    <w:rsid w:val="00A110BD"/>
    <w:rsid w:val="00A16379"/>
    <w:rsid w:val="00A2034B"/>
    <w:rsid w:val="00A20628"/>
    <w:rsid w:val="00A22CCF"/>
    <w:rsid w:val="00A23957"/>
    <w:rsid w:val="00A24DBF"/>
    <w:rsid w:val="00A25324"/>
    <w:rsid w:val="00A35C78"/>
    <w:rsid w:val="00A362D3"/>
    <w:rsid w:val="00A55224"/>
    <w:rsid w:val="00A57904"/>
    <w:rsid w:val="00A63BC2"/>
    <w:rsid w:val="00A66C1E"/>
    <w:rsid w:val="00A75C99"/>
    <w:rsid w:val="00A869A0"/>
    <w:rsid w:val="00A92F4F"/>
    <w:rsid w:val="00A93243"/>
    <w:rsid w:val="00A97D2B"/>
    <w:rsid w:val="00AA1642"/>
    <w:rsid w:val="00AA508B"/>
    <w:rsid w:val="00AA6462"/>
    <w:rsid w:val="00AB0541"/>
    <w:rsid w:val="00AB1640"/>
    <w:rsid w:val="00AC1889"/>
    <w:rsid w:val="00AD39B0"/>
    <w:rsid w:val="00AE01D8"/>
    <w:rsid w:val="00AE0FB1"/>
    <w:rsid w:val="00AF64E8"/>
    <w:rsid w:val="00AF76E1"/>
    <w:rsid w:val="00B025DE"/>
    <w:rsid w:val="00B03498"/>
    <w:rsid w:val="00B06325"/>
    <w:rsid w:val="00B10297"/>
    <w:rsid w:val="00B10FA8"/>
    <w:rsid w:val="00B12429"/>
    <w:rsid w:val="00B17883"/>
    <w:rsid w:val="00B203A6"/>
    <w:rsid w:val="00B40B37"/>
    <w:rsid w:val="00B55ED3"/>
    <w:rsid w:val="00B55F51"/>
    <w:rsid w:val="00B55F8D"/>
    <w:rsid w:val="00B636EB"/>
    <w:rsid w:val="00B75167"/>
    <w:rsid w:val="00B93270"/>
    <w:rsid w:val="00B9454B"/>
    <w:rsid w:val="00BA1280"/>
    <w:rsid w:val="00BA1CC9"/>
    <w:rsid w:val="00BA2EA3"/>
    <w:rsid w:val="00BA76F1"/>
    <w:rsid w:val="00BB1A00"/>
    <w:rsid w:val="00BB34DE"/>
    <w:rsid w:val="00BB37F3"/>
    <w:rsid w:val="00BC1904"/>
    <w:rsid w:val="00BC2890"/>
    <w:rsid w:val="00BC593B"/>
    <w:rsid w:val="00BC7CB6"/>
    <w:rsid w:val="00BE02F2"/>
    <w:rsid w:val="00BE2092"/>
    <w:rsid w:val="00BF10B1"/>
    <w:rsid w:val="00BF242A"/>
    <w:rsid w:val="00BF66BA"/>
    <w:rsid w:val="00C03D9F"/>
    <w:rsid w:val="00C05BC2"/>
    <w:rsid w:val="00C06985"/>
    <w:rsid w:val="00C137F4"/>
    <w:rsid w:val="00C25766"/>
    <w:rsid w:val="00C40BDD"/>
    <w:rsid w:val="00C46726"/>
    <w:rsid w:val="00C50B4A"/>
    <w:rsid w:val="00C65720"/>
    <w:rsid w:val="00C7635F"/>
    <w:rsid w:val="00C854B8"/>
    <w:rsid w:val="00C90764"/>
    <w:rsid w:val="00CA16FD"/>
    <w:rsid w:val="00CA1820"/>
    <w:rsid w:val="00CA30DA"/>
    <w:rsid w:val="00CB3A95"/>
    <w:rsid w:val="00CB6B4D"/>
    <w:rsid w:val="00CB7272"/>
    <w:rsid w:val="00CC70CE"/>
    <w:rsid w:val="00CC7A93"/>
    <w:rsid w:val="00CC7BDC"/>
    <w:rsid w:val="00CF4DC3"/>
    <w:rsid w:val="00D041D6"/>
    <w:rsid w:val="00D12E05"/>
    <w:rsid w:val="00D13EC3"/>
    <w:rsid w:val="00D157FE"/>
    <w:rsid w:val="00D17407"/>
    <w:rsid w:val="00D209C0"/>
    <w:rsid w:val="00D270B7"/>
    <w:rsid w:val="00D302F5"/>
    <w:rsid w:val="00D40D4B"/>
    <w:rsid w:val="00D4615C"/>
    <w:rsid w:val="00D53CC3"/>
    <w:rsid w:val="00D6071C"/>
    <w:rsid w:val="00D731AD"/>
    <w:rsid w:val="00D737FA"/>
    <w:rsid w:val="00D77210"/>
    <w:rsid w:val="00D80C75"/>
    <w:rsid w:val="00D831C6"/>
    <w:rsid w:val="00D871C4"/>
    <w:rsid w:val="00DA27E6"/>
    <w:rsid w:val="00DA29CF"/>
    <w:rsid w:val="00DA48F4"/>
    <w:rsid w:val="00DB0A4B"/>
    <w:rsid w:val="00DB1026"/>
    <w:rsid w:val="00DB1B98"/>
    <w:rsid w:val="00DB340C"/>
    <w:rsid w:val="00DB3E26"/>
    <w:rsid w:val="00DB4AE3"/>
    <w:rsid w:val="00DD532A"/>
    <w:rsid w:val="00DD6C92"/>
    <w:rsid w:val="00DE4FA0"/>
    <w:rsid w:val="00DF2674"/>
    <w:rsid w:val="00DF60BF"/>
    <w:rsid w:val="00E0183D"/>
    <w:rsid w:val="00E12B0B"/>
    <w:rsid w:val="00E13375"/>
    <w:rsid w:val="00E23BF6"/>
    <w:rsid w:val="00E3106D"/>
    <w:rsid w:val="00E333FA"/>
    <w:rsid w:val="00E51F6C"/>
    <w:rsid w:val="00E605B2"/>
    <w:rsid w:val="00E7004D"/>
    <w:rsid w:val="00E70341"/>
    <w:rsid w:val="00E81D1C"/>
    <w:rsid w:val="00E82619"/>
    <w:rsid w:val="00E861F9"/>
    <w:rsid w:val="00E95F3C"/>
    <w:rsid w:val="00EB1650"/>
    <w:rsid w:val="00EC0C12"/>
    <w:rsid w:val="00EC3CD3"/>
    <w:rsid w:val="00EC6900"/>
    <w:rsid w:val="00ED3A76"/>
    <w:rsid w:val="00ED42D9"/>
    <w:rsid w:val="00EE2D0A"/>
    <w:rsid w:val="00EF186F"/>
    <w:rsid w:val="00F06B4A"/>
    <w:rsid w:val="00F109AF"/>
    <w:rsid w:val="00F203B4"/>
    <w:rsid w:val="00F268AB"/>
    <w:rsid w:val="00F3011C"/>
    <w:rsid w:val="00F31695"/>
    <w:rsid w:val="00F36D3C"/>
    <w:rsid w:val="00F4010F"/>
    <w:rsid w:val="00F4157E"/>
    <w:rsid w:val="00F4518C"/>
    <w:rsid w:val="00F66608"/>
    <w:rsid w:val="00F66768"/>
    <w:rsid w:val="00F66968"/>
    <w:rsid w:val="00F704F2"/>
    <w:rsid w:val="00F762A4"/>
    <w:rsid w:val="00F825AE"/>
    <w:rsid w:val="00F8512D"/>
    <w:rsid w:val="00FA2472"/>
    <w:rsid w:val="00FA3F80"/>
    <w:rsid w:val="00FB02D1"/>
    <w:rsid w:val="00FB2A16"/>
    <w:rsid w:val="00FB55E1"/>
    <w:rsid w:val="00FB7EC4"/>
    <w:rsid w:val="00FD234D"/>
    <w:rsid w:val="00FD7FC0"/>
    <w:rsid w:val="00FE11CE"/>
    <w:rsid w:val="00FE2A03"/>
    <w:rsid w:val="00FF175C"/>
    <w:rsid w:val="00FF5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22054400"/>
  <w15:chartTrackingRefBased/>
  <w15:docId w15:val="{6FB7396D-DB6D-477E-B8A7-95866FFF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220"/>
    <w:pPr>
      <w:spacing w:after="0" w:line="240" w:lineRule="auto"/>
    </w:pPr>
  </w:style>
  <w:style w:type="paragraph" w:styleId="Heading1">
    <w:name w:val="heading 1"/>
    <w:basedOn w:val="Normal"/>
    <w:next w:val="Normal"/>
    <w:link w:val="Heading1Char"/>
    <w:uiPriority w:val="9"/>
    <w:qFormat/>
    <w:rsid w:val="003D79A3"/>
    <w:pPr>
      <w:spacing w:after="120"/>
      <w:outlineLvl w:val="0"/>
    </w:pPr>
    <w:rPr>
      <w:b/>
      <w:noProof/>
      <w:sz w:val="24"/>
      <w:lang w:eastAsia="en-GB"/>
    </w:rPr>
  </w:style>
  <w:style w:type="paragraph" w:styleId="Heading2">
    <w:name w:val="heading 2"/>
    <w:basedOn w:val="Normal"/>
    <w:next w:val="Normal"/>
    <w:link w:val="Heading2Char"/>
    <w:uiPriority w:val="9"/>
    <w:unhideWhenUsed/>
    <w:qFormat/>
    <w:rsid w:val="00AF76E1"/>
    <w:pPr>
      <w:spacing w:before="60" w:after="6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794"/>
    <w:pPr>
      <w:tabs>
        <w:tab w:val="center" w:pos="4513"/>
        <w:tab w:val="right" w:pos="9026"/>
      </w:tabs>
    </w:pPr>
  </w:style>
  <w:style w:type="character" w:customStyle="1" w:styleId="HeaderChar">
    <w:name w:val="Header Char"/>
    <w:basedOn w:val="DefaultParagraphFont"/>
    <w:link w:val="Header"/>
    <w:uiPriority w:val="99"/>
    <w:rsid w:val="00095794"/>
  </w:style>
  <w:style w:type="paragraph" w:styleId="Footer">
    <w:name w:val="footer"/>
    <w:basedOn w:val="Normal"/>
    <w:link w:val="FooterChar"/>
    <w:uiPriority w:val="99"/>
    <w:unhideWhenUsed/>
    <w:rsid w:val="00095794"/>
    <w:pPr>
      <w:tabs>
        <w:tab w:val="center" w:pos="4513"/>
        <w:tab w:val="right" w:pos="9026"/>
      </w:tabs>
    </w:pPr>
  </w:style>
  <w:style w:type="character" w:customStyle="1" w:styleId="FooterChar">
    <w:name w:val="Footer Char"/>
    <w:basedOn w:val="DefaultParagraphFont"/>
    <w:link w:val="Footer"/>
    <w:uiPriority w:val="99"/>
    <w:rsid w:val="00095794"/>
  </w:style>
  <w:style w:type="character" w:styleId="Hyperlink">
    <w:name w:val="Hyperlink"/>
    <w:basedOn w:val="DefaultParagraphFont"/>
    <w:uiPriority w:val="99"/>
    <w:unhideWhenUsed/>
    <w:rsid w:val="007B5451"/>
    <w:rPr>
      <w:color w:val="0563C1" w:themeColor="hyperlink"/>
      <w:u w:val="single"/>
    </w:rPr>
  </w:style>
  <w:style w:type="character" w:styleId="CommentReference">
    <w:name w:val="annotation reference"/>
    <w:basedOn w:val="DefaultParagraphFont"/>
    <w:uiPriority w:val="99"/>
    <w:semiHidden/>
    <w:unhideWhenUsed/>
    <w:rsid w:val="00D157FE"/>
    <w:rPr>
      <w:sz w:val="16"/>
      <w:szCs w:val="16"/>
    </w:rPr>
  </w:style>
  <w:style w:type="paragraph" w:styleId="CommentText">
    <w:name w:val="annotation text"/>
    <w:basedOn w:val="Normal"/>
    <w:link w:val="CommentTextChar"/>
    <w:uiPriority w:val="99"/>
    <w:unhideWhenUsed/>
    <w:rsid w:val="00D157FE"/>
    <w:rPr>
      <w:sz w:val="20"/>
      <w:szCs w:val="20"/>
    </w:rPr>
  </w:style>
  <w:style w:type="character" w:customStyle="1" w:styleId="CommentTextChar">
    <w:name w:val="Comment Text Char"/>
    <w:basedOn w:val="DefaultParagraphFont"/>
    <w:link w:val="CommentText"/>
    <w:uiPriority w:val="99"/>
    <w:rsid w:val="00D157FE"/>
    <w:rPr>
      <w:sz w:val="20"/>
      <w:szCs w:val="20"/>
    </w:rPr>
  </w:style>
  <w:style w:type="paragraph" w:styleId="CommentSubject">
    <w:name w:val="annotation subject"/>
    <w:basedOn w:val="CommentText"/>
    <w:next w:val="CommentText"/>
    <w:link w:val="CommentSubjectChar"/>
    <w:uiPriority w:val="99"/>
    <w:semiHidden/>
    <w:unhideWhenUsed/>
    <w:rsid w:val="00D157FE"/>
    <w:rPr>
      <w:b/>
      <w:bCs/>
    </w:rPr>
  </w:style>
  <w:style w:type="character" w:customStyle="1" w:styleId="CommentSubjectChar">
    <w:name w:val="Comment Subject Char"/>
    <w:basedOn w:val="CommentTextChar"/>
    <w:link w:val="CommentSubject"/>
    <w:uiPriority w:val="99"/>
    <w:semiHidden/>
    <w:rsid w:val="00D157FE"/>
    <w:rPr>
      <w:b/>
      <w:bCs/>
      <w:sz w:val="20"/>
      <w:szCs w:val="20"/>
    </w:rPr>
  </w:style>
  <w:style w:type="paragraph" w:styleId="BalloonText">
    <w:name w:val="Balloon Text"/>
    <w:basedOn w:val="Normal"/>
    <w:link w:val="BalloonTextChar"/>
    <w:uiPriority w:val="99"/>
    <w:semiHidden/>
    <w:unhideWhenUsed/>
    <w:rsid w:val="00D157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7FE"/>
    <w:rPr>
      <w:rFonts w:ascii="Segoe UI" w:hAnsi="Segoe UI" w:cs="Segoe UI"/>
      <w:sz w:val="18"/>
      <w:szCs w:val="18"/>
    </w:rPr>
  </w:style>
  <w:style w:type="table" w:styleId="TableGrid">
    <w:name w:val="Table Grid"/>
    <w:basedOn w:val="TableNormal"/>
    <w:uiPriority w:val="39"/>
    <w:rsid w:val="009D2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F76E1"/>
    <w:rPr>
      <w:b/>
      <w:sz w:val="24"/>
    </w:rPr>
  </w:style>
  <w:style w:type="character" w:styleId="FollowedHyperlink">
    <w:name w:val="FollowedHyperlink"/>
    <w:basedOn w:val="DefaultParagraphFont"/>
    <w:uiPriority w:val="99"/>
    <w:semiHidden/>
    <w:unhideWhenUsed/>
    <w:rsid w:val="00A039AA"/>
    <w:rPr>
      <w:color w:val="954F72" w:themeColor="followedHyperlink"/>
      <w:u w:val="single"/>
    </w:rPr>
  </w:style>
  <w:style w:type="paragraph" w:styleId="ListParagraph">
    <w:name w:val="List Paragraph"/>
    <w:basedOn w:val="Normal"/>
    <w:uiPriority w:val="34"/>
    <w:qFormat/>
    <w:rsid w:val="00A039AA"/>
    <w:pPr>
      <w:spacing w:after="200" w:line="276" w:lineRule="auto"/>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3D79A3"/>
    <w:rPr>
      <w:b/>
      <w:noProof/>
      <w:sz w:val="24"/>
      <w:lang w:eastAsia="en-GB"/>
    </w:rPr>
  </w:style>
  <w:style w:type="paragraph" w:customStyle="1" w:styleId="BodyDHS">
    <w:name w:val="Body DHS"/>
    <w:rsid w:val="00ED42D9"/>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val="en-AU"/>
    </w:rPr>
  </w:style>
  <w:style w:type="paragraph" w:customStyle="1" w:styleId="Bullet1DHS">
    <w:name w:val="Bullet 1 DHS"/>
    <w:basedOn w:val="Normal"/>
    <w:rsid w:val="00E81D1C"/>
    <w:pPr>
      <w:widowControl w:val="0"/>
      <w:suppressAutoHyphens/>
      <w:overflowPunct w:val="0"/>
      <w:autoSpaceDE w:val="0"/>
      <w:autoSpaceDN w:val="0"/>
      <w:adjustRightInd w:val="0"/>
      <w:spacing w:after="180" w:line="260" w:lineRule="exact"/>
      <w:ind w:left="283" w:hanging="283"/>
      <w:textAlignment w:val="baseline"/>
    </w:pPr>
    <w:rPr>
      <w:rFonts w:ascii="Book Antiqua" w:eastAsia="Times New Roman" w:hAnsi="Book Antiqua" w:cs="Times New Roman"/>
      <w:sz w:val="21"/>
      <w:szCs w:val="20"/>
      <w:lang w:val="en-AU"/>
    </w:rPr>
  </w:style>
  <w:style w:type="character" w:styleId="UnresolvedMention">
    <w:name w:val="Unresolved Mention"/>
    <w:basedOn w:val="DefaultParagraphFont"/>
    <w:uiPriority w:val="99"/>
    <w:semiHidden/>
    <w:unhideWhenUsed/>
    <w:rsid w:val="003C1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103538">
      <w:bodyDiv w:val="1"/>
      <w:marLeft w:val="0"/>
      <w:marRight w:val="0"/>
      <w:marTop w:val="0"/>
      <w:marBottom w:val="0"/>
      <w:divBdr>
        <w:top w:val="none" w:sz="0" w:space="0" w:color="auto"/>
        <w:left w:val="none" w:sz="0" w:space="0" w:color="auto"/>
        <w:bottom w:val="none" w:sz="0" w:space="0" w:color="auto"/>
        <w:right w:val="none" w:sz="0" w:space="0" w:color="auto"/>
      </w:divBdr>
    </w:div>
    <w:div w:id="701323847">
      <w:bodyDiv w:val="1"/>
      <w:marLeft w:val="0"/>
      <w:marRight w:val="0"/>
      <w:marTop w:val="0"/>
      <w:marBottom w:val="0"/>
      <w:divBdr>
        <w:top w:val="none" w:sz="0" w:space="0" w:color="auto"/>
        <w:left w:val="none" w:sz="0" w:space="0" w:color="auto"/>
        <w:bottom w:val="none" w:sz="0" w:space="0" w:color="auto"/>
        <w:right w:val="none" w:sz="0" w:space="0" w:color="auto"/>
      </w:divBdr>
    </w:div>
    <w:div w:id="767845593">
      <w:bodyDiv w:val="1"/>
      <w:marLeft w:val="0"/>
      <w:marRight w:val="0"/>
      <w:marTop w:val="0"/>
      <w:marBottom w:val="0"/>
      <w:divBdr>
        <w:top w:val="none" w:sz="0" w:space="0" w:color="auto"/>
        <w:left w:val="none" w:sz="0" w:space="0" w:color="auto"/>
        <w:bottom w:val="none" w:sz="0" w:space="0" w:color="auto"/>
        <w:right w:val="none" w:sz="0" w:space="0" w:color="auto"/>
      </w:divBdr>
    </w:div>
    <w:div w:id="983705524">
      <w:bodyDiv w:val="1"/>
      <w:marLeft w:val="0"/>
      <w:marRight w:val="0"/>
      <w:marTop w:val="0"/>
      <w:marBottom w:val="0"/>
      <w:divBdr>
        <w:top w:val="none" w:sz="0" w:space="0" w:color="auto"/>
        <w:left w:val="none" w:sz="0" w:space="0" w:color="auto"/>
        <w:bottom w:val="none" w:sz="0" w:space="0" w:color="auto"/>
        <w:right w:val="none" w:sz="0" w:space="0" w:color="auto"/>
      </w:divBdr>
    </w:div>
    <w:div w:id="1015693536">
      <w:bodyDiv w:val="1"/>
      <w:marLeft w:val="0"/>
      <w:marRight w:val="0"/>
      <w:marTop w:val="0"/>
      <w:marBottom w:val="0"/>
      <w:divBdr>
        <w:top w:val="none" w:sz="0" w:space="0" w:color="auto"/>
        <w:left w:val="none" w:sz="0" w:space="0" w:color="auto"/>
        <w:bottom w:val="none" w:sz="0" w:space="0" w:color="auto"/>
        <w:right w:val="none" w:sz="0" w:space="0" w:color="auto"/>
      </w:divBdr>
    </w:div>
    <w:div w:id="213471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earchsupport.admin.ox.ac.uk/files/bpg01researchersafetypdf" TargetMode="External"/><Relationship Id="rId21" Type="http://schemas.openxmlformats.org/officeDocument/2006/relationships/hyperlink" Target="http://researchsupport.admin.ox.ac.uk/support/training/ethics" TargetMode="External"/><Relationship Id="rId42" Type="http://schemas.openxmlformats.org/officeDocument/2006/relationships/hyperlink" Target="https://researchsupport.admin.ox.ac.uk/governance/ethics/resources/consent" TargetMode="External"/><Relationship Id="rId47" Type="http://schemas.openxmlformats.org/officeDocument/2006/relationships/hyperlink" Target="https://researchsupport.admin.ox.ac.uk/governance/ethics/faqs-glossary/glossary" TargetMode="External"/><Relationship Id="rId63" Type="http://schemas.openxmlformats.org/officeDocument/2006/relationships/hyperlink" Target="https://researchsupport.admin.ox.ac.uk/governance/ethics/resources/consent" TargetMode="External"/><Relationship Id="rId68" Type="http://schemas.openxmlformats.org/officeDocument/2006/relationships/hyperlink" Target="https://researchsupport.admin.ox.ac.uk/governance/ethics/faqs-glossary/glossary" TargetMode="External"/><Relationship Id="rId84" Type="http://schemas.openxmlformats.org/officeDocument/2006/relationships/hyperlink" Target="https://www.bps.org.uk/news-and-policy/ethics-guidelines-internet-mediated-research-2017" TargetMode="External"/><Relationship Id="rId89" Type="http://schemas.openxmlformats.org/officeDocument/2006/relationships/hyperlink" Target="https://www.bps.org.uk/guideline/code-ethics-and-conduct" TargetMode="External"/><Relationship Id="rId16" Type="http://schemas.openxmlformats.org/officeDocument/2006/relationships/hyperlink" Target="https://compliance.admin.ox.ac.uk/prevent" TargetMode="External"/><Relationship Id="rId11" Type="http://schemas.openxmlformats.org/officeDocument/2006/relationships/hyperlink" Target="http://researchsupport.admin.ox.ac.uk/governance/ethics/faqs-glossary/glossary" TargetMode="External"/><Relationship Id="rId32" Type="http://schemas.openxmlformats.org/officeDocument/2006/relationships/hyperlink" Target="https://researchsupport.admin.ox.ac.uk/files/bpg06internet-basedresearchpdf" TargetMode="External"/><Relationship Id="rId37" Type="http://schemas.openxmlformats.org/officeDocument/2006/relationships/hyperlink" Target="https://safety.admin.ox.ac.uk/coronavirus" TargetMode="External"/><Relationship Id="rId53" Type="http://schemas.openxmlformats.org/officeDocument/2006/relationships/hyperlink" Target="http://researchdata.ox.ac.uk" TargetMode="External"/><Relationship Id="rId58" Type="http://schemas.openxmlformats.org/officeDocument/2006/relationships/hyperlink" Target="https://researchsupport.admin.ox.ac.uk/governance/ethics/faqs-glossary/faqs" TargetMode="External"/><Relationship Id="rId74" Type="http://schemas.openxmlformats.org/officeDocument/2006/relationships/hyperlink" Target="https://researchsupport.admin.ox.ac.uk/governance/ethics/resources/bpg" TargetMode="External"/><Relationship Id="rId79" Type="http://schemas.openxmlformats.org/officeDocument/2006/relationships/hyperlink" Target="http://www.britsoccrim.org/ethics" TargetMode="External"/><Relationship Id="rId5" Type="http://schemas.openxmlformats.org/officeDocument/2006/relationships/webSettings" Target="webSettings.xml"/><Relationship Id="rId90" Type="http://schemas.openxmlformats.org/officeDocument/2006/relationships/hyperlink" Target="https://the-sra.org.uk/SRA/Ethics/Research-ethics-guidance/SRA/Ethics/Research-Ethics-Guidance.aspx?hkey=5e809828-fb49-42be-a17e-c95d6cc72da1" TargetMode="External"/><Relationship Id="rId95" Type="http://schemas.openxmlformats.org/officeDocument/2006/relationships/hyperlink" Target="https://researchsupport.admin.ox.ac.uk/governance/ethics/committees/drecs" TargetMode="External"/><Relationship Id="rId22" Type="http://schemas.openxmlformats.org/officeDocument/2006/relationships/hyperlink" Target="https://researchsupport.admin.ox.ac.uk/support/training/ethics" TargetMode="External"/><Relationship Id="rId27" Type="http://schemas.openxmlformats.org/officeDocument/2006/relationships/hyperlink" Target="https://researchsupport.admin.ox.ac.uk/files/bpg06internet-basedresearchpdf" TargetMode="External"/><Relationship Id="rId43" Type="http://schemas.openxmlformats.org/officeDocument/2006/relationships/hyperlink" Target="https://researchsupport.admin.ox.ac.uk/governance/ethics/resources/consent" TargetMode="External"/><Relationship Id="rId48" Type="http://schemas.openxmlformats.org/officeDocument/2006/relationships/hyperlink" Target="https://researchsupport.admin.ox.ac.uk/governance/ethics/faqs-glossary/glossary" TargetMode="External"/><Relationship Id="rId64" Type="http://schemas.openxmlformats.org/officeDocument/2006/relationships/hyperlink" Target="http://researchdata.ox.ac.uk/funder-requirements" TargetMode="External"/><Relationship Id="rId69" Type="http://schemas.openxmlformats.org/officeDocument/2006/relationships/hyperlink" Target="https://ico.org.uk/for-organisations/guide-to-data-protection/guide-to-the-general-data-protection-regulation-gdpr/what-is-personal-data/what-is-personal-data" TargetMode="External"/><Relationship Id="rId80" Type="http://schemas.openxmlformats.org/officeDocument/2006/relationships/hyperlink" Target="https://www.bera.ac.uk/researchers-resources/publications/ethical-guidelines-for-educational-research-2018" TargetMode="External"/><Relationship Id="rId85" Type="http://schemas.openxmlformats.org/officeDocument/2006/relationships/hyperlink" Target="https://www.acm.org/code-of-ethics" TargetMode="External"/><Relationship Id="rId3" Type="http://schemas.openxmlformats.org/officeDocument/2006/relationships/styles" Target="styles.xml"/><Relationship Id="rId12" Type="http://schemas.openxmlformats.org/officeDocument/2006/relationships/hyperlink" Target="https://researchsupport.admin.ox.ac.uk/governance/ethics/resources/bpg" TargetMode="External"/><Relationship Id="rId17" Type="http://schemas.openxmlformats.org/officeDocument/2006/relationships/hyperlink" Target="https://researchsupport.admin.ox.ac.uk/files/bpg07preventdutypdf" TargetMode="External"/><Relationship Id="rId25" Type="http://schemas.openxmlformats.org/officeDocument/2006/relationships/hyperlink" Target="https://researchsupport.admin.ox.ac.uk/governance/integrity/conflict/policy" TargetMode="External"/><Relationship Id="rId33" Type="http://schemas.openxmlformats.org/officeDocument/2006/relationships/hyperlink" Target="http://www.admin.ox.ac.uk/finance/insurance/travel" TargetMode="External"/><Relationship Id="rId38" Type="http://schemas.openxmlformats.org/officeDocument/2006/relationships/hyperlink" Target="https://researchsupport.admin.ox.ac.uk/governance/ethics/resources/bpg" TargetMode="External"/><Relationship Id="rId46" Type="http://schemas.openxmlformats.org/officeDocument/2006/relationships/hyperlink" Target="https://researchsupport.admin.ox.ac.uk/governance/ethics/faqs-glossary/glossary" TargetMode="External"/><Relationship Id="rId59" Type="http://schemas.openxmlformats.org/officeDocument/2006/relationships/hyperlink" Target="https://help.it.ox.ac.uk/nexus365/which-onedrive" TargetMode="External"/><Relationship Id="rId67" Type="http://schemas.openxmlformats.org/officeDocument/2006/relationships/hyperlink" Target="https://researchsupport.admin.ox.ac.uk/governance/ethics/faqs-glossary/glossary" TargetMode="External"/><Relationship Id="rId20" Type="http://schemas.openxmlformats.org/officeDocument/2006/relationships/hyperlink" Target="https://researchsupport.admin.ox.ac.uk/governance/ethics/faqs-glossary/glossary" TargetMode="External"/><Relationship Id="rId41" Type="http://schemas.openxmlformats.org/officeDocument/2006/relationships/hyperlink" Target="https://researchsupport.admin.ox.ac.uk/governance/ethics/resources/ap" TargetMode="External"/><Relationship Id="rId54" Type="http://schemas.openxmlformats.org/officeDocument/2006/relationships/hyperlink" Target="mailto:information.compliance@admin.ox.ac.uk" TargetMode="External"/><Relationship Id="rId62" Type="http://schemas.openxmlformats.org/officeDocument/2006/relationships/hyperlink" Target="https://researchsupport.admin.ox.ac.uk/policy/data/transfer" TargetMode="External"/><Relationship Id="rId70" Type="http://schemas.openxmlformats.org/officeDocument/2006/relationships/hyperlink" Target="https://researchsupport.admin.ox.ac.uk/governance/ethics/faqs-glossary/glossary" TargetMode="External"/><Relationship Id="rId75" Type="http://schemas.openxmlformats.org/officeDocument/2006/relationships/hyperlink" Target="https://socsci.web.ox.ac.uk/fieldwork" TargetMode="External"/><Relationship Id="rId83" Type="http://schemas.openxmlformats.org/officeDocument/2006/relationships/hyperlink" Target="http://aoir.org/ethics/" TargetMode="External"/><Relationship Id="rId88" Type="http://schemas.openxmlformats.org/officeDocument/2006/relationships/hyperlink" Target="http://www.psa.ac.uk/sites/default/files/GUIDELINES%20FOR%20GOOD%20PROFESSIONAL%20CONDUCT.pdf" TargetMode="External"/><Relationship Id="rId91" Type="http://schemas.openxmlformats.org/officeDocument/2006/relationships/hyperlink" Target="https://www.slsa.ac.uk/index.php/ethics-statement"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r.admin.ox.ac.uk/safeguarding-at-risk-adults-and-children" TargetMode="External"/><Relationship Id="rId23" Type="http://schemas.openxmlformats.org/officeDocument/2006/relationships/hyperlink" Target="https://researchsupport.admin.ox.ac.uk/article/research-integrity-online-training" TargetMode="External"/><Relationship Id="rId28" Type="http://schemas.openxmlformats.org/officeDocument/2006/relationships/hyperlink" Target="https://researchsupport.admin.ox.ac.uk/files/bpg06internet-basedresearchpdf" TargetMode="External"/><Relationship Id="rId36" Type="http://schemas.openxmlformats.org/officeDocument/2006/relationships/hyperlink" Target="https://www.humanities.ox.ac.uk/health-and-safety" TargetMode="External"/><Relationship Id="rId49" Type="http://schemas.openxmlformats.org/officeDocument/2006/relationships/hyperlink" Target="https://researchsupport.admin.ox.ac.uk/policy/data" TargetMode="External"/><Relationship Id="rId57" Type="http://schemas.openxmlformats.org/officeDocument/2006/relationships/hyperlink" Target="https://compliance.admin.ox.ac.uk/mailing-lists" TargetMode="External"/><Relationship Id="rId10" Type="http://schemas.openxmlformats.org/officeDocument/2006/relationships/hyperlink" Target="https://researchsupport.admin.ox.ac.uk/governance/ethics/faqs-glossary/glossary" TargetMode="External"/><Relationship Id="rId31" Type="http://schemas.openxmlformats.org/officeDocument/2006/relationships/hyperlink" Target="https://researchsupport.admin.ox.ac.uk/covid-19/data" TargetMode="External"/><Relationship Id="rId44" Type="http://schemas.openxmlformats.org/officeDocument/2006/relationships/hyperlink" Target="https://researchsupport.admin.ox.ac.uk/files/writingforparticipantspdf" TargetMode="External"/><Relationship Id="rId52" Type="http://schemas.openxmlformats.org/officeDocument/2006/relationships/hyperlink" Target="https://compliance.admin.ox.ac.uk/privacy-by-design" TargetMode="External"/><Relationship Id="rId60" Type="http://schemas.openxmlformats.org/officeDocument/2006/relationships/hyperlink" Target="https://researchsupport.admin.ox.ac.uk/files/bpg06internet-basedresearchpdf" TargetMode="External"/><Relationship Id="rId65" Type="http://schemas.openxmlformats.org/officeDocument/2006/relationships/hyperlink" Target="https://compliance.admin.ox.ac.uk/mailing-lists" TargetMode="External"/><Relationship Id="rId73" Type="http://schemas.openxmlformats.org/officeDocument/2006/relationships/hyperlink" Target="https://researchsupport.admin.ox.ac.uk/governance/ethics/faqs-glossary/glossary" TargetMode="External"/><Relationship Id="rId78" Type="http://schemas.openxmlformats.org/officeDocument/2006/relationships/hyperlink" Target="https://www.acm.org/code-of-ethics" TargetMode="External"/><Relationship Id="rId81" Type="http://schemas.openxmlformats.org/officeDocument/2006/relationships/hyperlink" Target="https://www.aag.org/statement-of-professional-ethics/" TargetMode="External"/><Relationship Id="rId86" Type="http://schemas.openxmlformats.org/officeDocument/2006/relationships/hyperlink" Target="https://aom.org/about-aom/governance/ethics" TargetMode="External"/><Relationship Id="rId94" Type="http://schemas.openxmlformats.org/officeDocument/2006/relationships/hyperlink" Target="http://researchsupport.admin.ox.ac.uk/governance/ethics/faqs-glossary/glossary"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earchsupport.admin.ox.ac.uk/governance/ethics/faqs-glossary/glossary" TargetMode="External"/><Relationship Id="rId13" Type="http://schemas.openxmlformats.org/officeDocument/2006/relationships/hyperlink" Target="https://researchsupport.admin.ox.ac.uk/governance/ethics/resources/ap" TargetMode="External"/><Relationship Id="rId18" Type="http://schemas.openxmlformats.org/officeDocument/2006/relationships/hyperlink" Target="http://researchsupport.admin.ox.ac.uk/governance/ethics/resources/ap" TargetMode="External"/><Relationship Id="rId39" Type="http://schemas.openxmlformats.org/officeDocument/2006/relationships/hyperlink" Target="https://researchsupport.admin.ox.ac.uk/governance/ethics/resources/bpg" TargetMode="External"/><Relationship Id="rId34" Type="http://schemas.openxmlformats.org/officeDocument/2006/relationships/hyperlink" Target="https://safety.admin.ox.ac.uk/overseas-travel" TargetMode="External"/><Relationship Id="rId50" Type="http://schemas.openxmlformats.org/officeDocument/2006/relationships/hyperlink" Target="https://researchsupport.admin.ox.ac.uk/policy/data/checklist" TargetMode="External"/><Relationship Id="rId55" Type="http://schemas.openxmlformats.org/officeDocument/2006/relationships/hyperlink" Target="https://researchsupport.admin.ox.ac.uk/files/bpg06internet-basedresearchpdf" TargetMode="External"/><Relationship Id="rId76" Type="http://schemas.openxmlformats.org/officeDocument/2006/relationships/hyperlink" Target="https://researchsupport.admin.ox.ac.uk/files/bpg16ethicalreviewofsocial-sciencebasedresearchoverseasv10pdf"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researchsupport.admin.ox.ac.uk/governance/ethics/resources/consent" TargetMode="External"/><Relationship Id="rId92" Type="http://schemas.openxmlformats.org/officeDocument/2006/relationships/hyperlink" Target="https://www.britsoc.co.uk/ethics" TargetMode="External"/><Relationship Id="rId2" Type="http://schemas.openxmlformats.org/officeDocument/2006/relationships/numbering" Target="numbering.xml"/><Relationship Id="rId29" Type="http://schemas.openxmlformats.org/officeDocument/2006/relationships/hyperlink" Target="https://researchsupport.admin.ox.ac.uk/files/bpg10conductingresearchinterviewsv10pdf" TargetMode="External"/><Relationship Id="rId24" Type="http://schemas.openxmlformats.org/officeDocument/2006/relationships/hyperlink" Target="https://researchsupport.admin.ox.ac.uk/governance/integrity/conflict" TargetMode="External"/><Relationship Id="rId40" Type="http://schemas.openxmlformats.org/officeDocument/2006/relationships/hyperlink" Target="https://researchsupport.admin.ox.ac.uk/governance/ethics/resources/bpg" TargetMode="External"/><Relationship Id="rId45" Type="http://schemas.openxmlformats.org/officeDocument/2006/relationships/hyperlink" Target="https://researchsupport.admin.ox.ac.uk/files/bpg05paymentsandincentivesinresearchv10pdf" TargetMode="External"/><Relationship Id="rId66" Type="http://schemas.openxmlformats.org/officeDocument/2006/relationships/hyperlink" Target="https://researchdata.ox.ac.uk/university-of-oxford-policy-on-the-management-of-data-supporting-research-outputs" TargetMode="External"/><Relationship Id="rId87" Type="http://schemas.openxmlformats.org/officeDocument/2006/relationships/hyperlink" Target="http://www.apsanet.org/RESOURCES/For-Faculty/Ethics" TargetMode="External"/><Relationship Id="rId61" Type="http://schemas.openxmlformats.org/officeDocument/2006/relationships/hyperlink" Target="https://researchsupport.admin.ox.ac.uk/files/bpg09datacollectionandmanagementpdf" TargetMode="External"/><Relationship Id="rId82" Type="http://schemas.openxmlformats.org/officeDocument/2006/relationships/hyperlink" Target="http://www.ohs.org.uk/advice/ethical-and-legal/" TargetMode="External"/><Relationship Id="rId19" Type="http://schemas.openxmlformats.org/officeDocument/2006/relationships/hyperlink" Target="https://researchsupport.admin.ox.ac.uk/governance/ethics/apply/sshidrec" TargetMode="External"/><Relationship Id="rId14" Type="http://schemas.openxmlformats.org/officeDocument/2006/relationships/hyperlink" Target="https://researchsupport.admin.ox.ac.uk/governance/ethics/faqs-glossary/glossary" TargetMode="External"/><Relationship Id="rId30" Type="http://schemas.openxmlformats.org/officeDocument/2006/relationships/hyperlink" Target="https://researchsupport.admin.ox.ac.uk/covid-19/data" TargetMode="External"/><Relationship Id="rId35" Type="http://schemas.openxmlformats.org/officeDocument/2006/relationships/hyperlink" Target="https://socsci.web.ox.ac.uk/research-fieldwork" TargetMode="External"/><Relationship Id="rId56" Type="http://schemas.openxmlformats.org/officeDocument/2006/relationships/hyperlink" Target="https://researchsupport.admin.ox.ac.uk/files/bpg09datacollectionandmanagementpdf" TargetMode="External"/><Relationship Id="rId77" Type="http://schemas.openxmlformats.org/officeDocument/2006/relationships/hyperlink" Target="https://www.theasa.org/ethics" TargetMode="External"/><Relationship Id="rId100" Type="http://schemas.openxmlformats.org/officeDocument/2006/relationships/theme" Target="theme/theme1.xml"/><Relationship Id="rId8" Type="http://schemas.openxmlformats.org/officeDocument/2006/relationships/hyperlink" Target="https://researchsupport.admin.ox.ac.uk/governance/ethics/faqs-glossary/glossary" TargetMode="External"/><Relationship Id="rId51" Type="http://schemas.openxmlformats.org/officeDocument/2006/relationships/hyperlink" Target="https://compliance.admin.ox.ac.uk/data-protection-by-design" TargetMode="External"/><Relationship Id="rId72" Type="http://schemas.openxmlformats.org/officeDocument/2006/relationships/hyperlink" Target="https://compliance.admin.ox.ac.uk/international-transfers" TargetMode="External"/><Relationship Id="rId93" Type="http://schemas.openxmlformats.org/officeDocument/2006/relationships/hyperlink" Target="http://eprints.ncrm.ac.uk/421" TargetMode="External"/><Relationship Id="rId98"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s://researchsupport.admin.ox.ac.uk/governance/ethics/apply" TargetMode="External"/><Relationship Id="rId7" Type="http://schemas.openxmlformats.org/officeDocument/2006/relationships/hyperlink" Target="https://researchsupport.admin.ox.ac.uk/governance/ethics/contacts" TargetMode="External"/><Relationship Id="rId2" Type="http://schemas.openxmlformats.org/officeDocument/2006/relationships/hyperlink" Target="https://researchsupport.admin.ox.ac.uk/governance/ethics/apply/sshidrec" TargetMode="External"/><Relationship Id="rId1" Type="http://schemas.openxmlformats.org/officeDocument/2006/relationships/image" Target="media/image1.png"/><Relationship Id="rId6" Type="http://schemas.openxmlformats.org/officeDocument/2006/relationships/hyperlink" Target="https://researchsupport.admin.ox.ac.uk/governance/ethics/committees/drecs" TargetMode="External"/><Relationship Id="rId5" Type="http://schemas.openxmlformats.org/officeDocument/2006/relationships/hyperlink" Target="mailto:ethics@socsci.ox.ac.uk" TargetMode="External"/><Relationship Id="rId4" Type="http://schemas.openxmlformats.org/officeDocument/2006/relationships/hyperlink" Target="https://researchsupport.admin.ox.ac.uk/governance/ethics/committees/dre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9A4FC-567D-405E-A34C-91CB479B7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4674</Words>
  <Characters>26648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CUREC 1A</vt:lpstr>
    </vt:vector>
  </TitlesOfParts>
  <Manager>jennifer.blaikie@admin.ox.ac.uk</Manager>
  <Company>University of Oxford</Company>
  <LinksUpToDate>false</LinksUpToDate>
  <CharactersWithSpaces>31260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CUREC 1A</dc:title>
  <dc:subject/>
  <dc:creator>Jennifer Blaikie</dc:creator>
  <cp:keywords>SSH IDREC</cp:keywords>
  <dc:description>Application form for ethics review for SSD and Humanities research with relatively straight-forward ethical issues.</dc:description>
  <cp:lastModifiedBy>Helen Barnby-Porritt</cp:lastModifiedBy>
  <cp:revision>7</cp:revision>
  <dcterms:created xsi:type="dcterms:W3CDTF">2022-08-24T15:17:00Z</dcterms:created>
  <dcterms:modified xsi:type="dcterms:W3CDTF">2024-02-08T13:11:00Z</dcterms:modified>
</cp:coreProperties>
</file>