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40" w:rsidRDefault="00AB0240" w:rsidP="00AB0240">
      <w:bookmarkStart w:id="0" w:name="_GoBack"/>
      <w:bookmarkEnd w:id="0"/>
    </w:p>
    <w:p w:rsidR="00AB0240" w:rsidRDefault="00AB0240" w:rsidP="00AB0240">
      <w:pPr>
        <w:rPr>
          <w:noProof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257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4677"/>
      </w:tblGrid>
      <w:tr w:rsidR="00AB0240" w:rsidRPr="00A9116D" w:rsidTr="00256297">
        <w:trPr>
          <w:trHeight w:val="1127"/>
        </w:trPr>
        <w:tc>
          <w:tcPr>
            <w:tcW w:w="1271" w:type="dxa"/>
            <w:tcBorders>
              <w:right w:val="nil"/>
            </w:tcBorders>
          </w:tcPr>
          <w:p w:rsidR="00AB0240" w:rsidRPr="00A9116D" w:rsidRDefault="00AB0240" w:rsidP="00256297">
            <w:pPr>
              <w:ind w:hanging="120"/>
              <w:rPr>
                <w:rFonts w:cs="Arial"/>
                <w:b/>
                <w:bCs/>
                <w:sz w:val="28"/>
              </w:rPr>
            </w:pPr>
            <w:r w:rsidRPr="00A9116D">
              <w:rPr>
                <w:rFonts w:cs="Arial"/>
                <w:b/>
                <w:bCs/>
                <w:noProof/>
                <w:sz w:val="28"/>
                <w:lang w:eastAsia="en-GB"/>
              </w:rPr>
              <w:drawing>
                <wp:inline distT="0" distB="0" distL="0" distR="0" wp14:anchorId="5104A098" wp14:editId="3991C089">
                  <wp:extent cx="771525" cy="780097"/>
                  <wp:effectExtent l="0" t="0" r="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765"/>
                          <a:stretch/>
                        </pic:blipFill>
                        <pic:spPr bwMode="auto">
                          <a:xfrm>
                            <a:off x="0" y="0"/>
                            <a:ext cx="771525" cy="78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left w:val="nil"/>
            </w:tcBorders>
          </w:tcPr>
          <w:p w:rsidR="00AB0240" w:rsidRPr="00A9116D" w:rsidRDefault="00AB0240" w:rsidP="00256297">
            <w:pPr>
              <w:rPr>
                <w:rFonts w:cs="Arial"/>
                <w:b/>
                <w:bCs/>
                <w:noProof/>
                <w:sz w:val="28"/>
                <w:lang w:eastAsia="en-GB"/>
              </w:rPr>
            </w:pPr>
          </w:p>
          <w:p w:rsidR="00AB0240" w:rsidRPr="00A9116D" w:rsidRDefault="00AB0240" w:rsidP="00256297">
            <w:pPr>
              <w:ind w:left="-104"/>
              <w:rPr>
                <w:rFonts w:cs="Arial"/>
                <w:b/>
                <w:bCs/>
                <w:sz w:val="28"/>
              </w:rPr>
            </w:pPr>
            <w:r w:rsidRPr="00A9116D">
              <w:rPr>
                <w:rFonts w:cs="Arial"/>
                <w:b/>
                <w:bCs/>
                <w:noProof/>
                <w:sz w:val="28"/>
                <w:lang w:eastAsia="en-GB"/>
              </w:rPr>
              <w:drawing>
                <wp:inline distT="0" distB="0" distL="0" distR="0" wp14:anchorId="27940F07" wp14:editId="76114F6A">
                  <wp:extent cx="2114550" cy="345693"/>
                  <wp:effectExtent l="0" t="0" r="0" b="0"/>
                  <wp:docPr id="12" name="Picture 12" descr="G:\CTRG\Admin\Logo JRO\JRO_Logo_landscap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CTRG\Admin\Logo JRO\JRO_Logo_landscape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88" cy="347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AB0240" w:rsidRPr="00AC13EB" w:rsidRDefault="00AC13EB" w:rsidP="00256297">
            <w:pPr>
              <w:pStyle w:val="Heading2"/>
              <w:ind w:hanging="14"/>
              <w:jc w:val="center"/>
              <w:outlineLvl w:val="1"/>
              <w:rPr>
                <w:rFonts w:asciiTheme="minorHAnsi" w:hAnsiTheme="minorHAnsi"/>
                <w:b/>
                <w:sz w:val="24"/>
                <w:szCs w:val="24"/>
              </w:rPr>
            </w:pPr>
            <w:r w:rsidRPr="00AC13EB">
              <w:rPr>
                <w:rFonts w:asciiTheme="minorHAnsi" w:hAnsiTheme="minorHAnsi"/>
                <w:b/>
                <w:sz w:val="24"/>
                <w:szCs w:val="24"/>
              </w:rPr>
              <w:t>SAE Report Form Completion Guidelines</w:t>
            </w:r>
          </w:p>
        </w:tc>
      </w:tr>
    </w:tbl>
    <w:p w:rsidR="00AC13EB" w:rsidRDefault="00AC13EB" w:rsidP="00AC13EB"/>
    <w:p w:rsidR="00AC13EB" w:rsidRDefault="00AC13EB" w:rsidP="00AC13EB">
      <w:pPr>
        <w:tabs>
          <w:tab w:val="left" w:pos="951"/>
        </w:tabs>
      </w:pPr>
      <w:r>
        <w:tab/>
      </w:r>
    </w:p>
    <w:p w:rsidR="00AC13EB" w:rsidRPr="00AC13EB" w:rsidRDefault="00AC13EB" w:rsidP="00AC13EB">
      <w:r w:rsidRPr="0063455C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120877A" wp14:editId="27FA1170">
                <wp:simplePos x="0" y="0"/>
                <wp:positionH relativeFrom="column">
                  <wp:posOffset>353060</wp:posOffset>
                </wp:positionH>
                <wp:positionV relativeFrom="paragraph">
                  <wp:posOffset>223520</wp:posOffset>
                </wp:positionV>
                <wp:extent cx="6000750" cy="2078355"/>
                <wp:effectExtent l="0" t="0" r="1905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07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240" w:rsidRPr="0063455C" w:rsidRDefault="00AB0240" w:rsidP="00AB0240">
                            <w:pPr>
                              <w:jc w:val="center"/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</w:pPr>
                            <w:r w:rsidRPr="0063455C">
                              <w:rPr>
                                <w:color w:val="2E74B5" w:themeColor="accent1" w:themeShade="BF"/>
                                <w:sz w:val="72"/>
                                <w:szCs w:val="72"/>
                              </w:rPr>
                              <w:t>Serious Adverse Event Reporting Form Completion Guidelines</w:t>
                            </w:r>
                          </w:p>
                          <w:p w:rsidR="00AB0240" w:rsidRDefault="00AB0240" w:rsidP="00AB0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087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pt;margin-top:17.6pt;width:472.5pt;height:163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">
                <v:textbox>
                  <w:txbxContent>
                    <w:p w:rsidR="00AB0240" w:rsidRPr="0063455C" w:rsidRDefault="00AB0240" w:rsidP="00AB0240">
                      <w:pPr>
                        <w:jc w:val="center"/>
                        <w:rPr>
                          <w:color w:val="2E74B5" w:themeColor="accent1" w:themeShade="BF"/>
                          <w:sz w:val="72"/>
                          <w:szCs w:val="72"/>
                        </w:rPr>
                      </w:pPr>
                      <w:r w:rsidRPr="0063455C">
                        <w:rPr>
                          <w:color w:val="2E74B5" w:themeColor="accent1" w:themeShade="BF"/>
                          <w:sz w:val="72"/>
                          <w:szCs w:val="72"/>
                        </w:rPr>
                        <w:t>Serious Adverse Event Reporting Form Completion Guidelines</w:t>
                      </w:r>
                    </w:p>
                    <w:p w:rsidR="00AB0240" w:rsidRDefault="00AB0240" w:rsidP="00AB0240"/>
                  </w:txbxContent>
                </v:textbox>
                <w10:wrap type="square"/>
              </v:shape>
            </w:pict>
          </mc:Fallback>
        </mc:AlternateContent>
      </w:r>
    </w:p>
    <w:p w:rsidR="00AC13EB" w:rsidRPr="00AC13EB" w:rsidRDefault="00AC13EB" w:rsidP="00AC13EB"/>
    <w:p w:rsidR="00AC13EB" w:rsidRPr="00AC13EB" w:rsidRDefault="00AC13EB" w:rsidP="00AC13EB"/>
    <w:p w:rsidR="00AC13EB" w:rsidRPr="00AC13EB" w:rsidRDefault="00AC13EB" w:rsidP="00AC13EB"/>
    <w:p w:rsidR="00AC13EB" w:rsidRPr="00AC13EB" w:rsidRDefault="00AC13EB" w:rsidP="00AC13EB"/>
    <w:p w:rsidR="00AC13EB" w:rsidRPr="00AC13EB" w:rsidRDefault="00AC13EB" w:rsidP="00AC13EB"/>
    <w:p w:rsidR="00AC13EB" w:rsidRDefault="00AC13EB" w:rsidP="00AC13EB"/>
    <w:p w:rsidR="00AC13EB" w:rsidRDefault="00AC13EB" w:rsidP="00AC13EB"/>
    <w:p w:rsidR="00984558" w:rsidRDefault="00984558" w:rsidP="00984558">
      <w:pPr>
        <w:pStyle w:val="Footer"/>
      </w:pPr>
    </w:p>
    <w:p w:rsidR="00843B6F" w:rsidRDefault="00843B6F" w:rsidP="00A757FF"/>
    <w:p w:rsidR="00843B6F" w:rsidRPr="00843B6F" w:rsidRDefault="00843B6F" w:rsidP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843B6F" w:rsidRPr="00843B6F" w:rsidRDefault="00843B6F"/>
    <w:p w:rsidR="00AF5FD5" w:rsidRPr="00843B6F" w:rsidRDefault="00AF5FD5" w:rsidP="00AC7B05">
      <w:pPr>
        <w:tabs>
          <w:tab w:val="left" w:pos="6480"/>
        </w:tabs>
        <w:sectPr w:rsidR="00AF5FD5" w:rsidRPr="00843B6F" w:rsidSect="009845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D05EA9" w:rsidRPr="00D05EA9" w:rsidRDefault="003E0B1F" w:rsidP="007222AB">
      <w:pPr>
        <w:spacing w:after="0" w:line="240" w:lineRule="auto"/>
      </w:pPr>
      <w:r>
        <w:rPr>
          <w:noProof/>
          <w:color w:val="FF000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374468</wp:posOffset>
                </wp:positionH>
                <wp:positionV relativeFrom="paragraph">
                  <wp:posOffset>2438400</wp:posOffset>
                </wp:positionV>
                <wp:extent cx="619941" cy="148046"/>
                <wp:effectExtent l="38100" t="0" r="27940" b="8064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941" cy="14804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0F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29.5pt;margin-top:192pt;width:48.8pt;height:11.6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2533650</wp:posOffset>
                </wp:positionV>
                <wp:extent cx="1345565" cy="1189990"/>
                <wp:effectExtent l="0" t="0" r="2603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1899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07" w:rsidRPr="00B158E6" w:rsidRDefault="00C31807" w:rsidP="00E31286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158E6"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Seriousness: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77445">
                              <w:rPr>
                                <w:rFonts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B158E6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f </w:t>
                            </w:r>
                            <w:r w:rsidRPr="00777445">
                              <w:rPr>
                                <w:rFonts w:cs="Arial"/>
                                <w:sz w:val="16"/>
                                <w:szCs w:val="16"/>
                              </w:rPr>
                              <w:t>there is more than one criterion,</w:t>
                            </w:r>
                            <w:r w:rsidR="003E0B1F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applicable to the event, </w:t>
                            </w:r>
                            <w:r w:rsidRPr="0077744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choose the most </w:t>
                            </w:r>
                            <w:r w:rsidRPr="00D404EE">
                              <w:rPr>
                                <w:b/>
                                <w:i/>
                                <w:color w:val="222A35" w:themeColor="text2" w:themeShade="80"/>
                                <w:sz w:val="16"/>
                                <w:szCs w:val="16"/>
                              </w:rPr>
                              <w:t>significant</w:t>
                            </w:r>
                            <w:r w:rsidRPr="0077744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one. Seriousness is a regulatory definition and should not be confused with severity.</w:t>
                            </w:r>
                          </w:p>
                          <w:p w:rsidR="00C31807" w:rsidRDefault="00C31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7.05pt;margin-top:199.5pt;width:105.95pt;height:93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" fillcolor="#deeaf6 [660]" strokecolor="#2e74b5 [2404]" strokeweight="1.5pt">
                <v:textbox>
                  <w:txbxContent>
                    <w:p w:rsidR="00C31807" w:rsidRPr="00B158E6" w:rsidRDefault="00C31807" w:rsidP="00E31286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158E6">
                        <w:rPr>
                          <w:rFonts w:cs="Arial"/>
                          <w:b/>
                          <w:i/>
                          <w:sz w:val="16"/>
                          <w:szCs w:val="16"/>
                        </w:rPr>
                        <w:t>Seriousness: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Pr="00777445">
                        <w:rPr>
                          <w:rFonts w:cs="Arial"/>
                          <w:sz w:val="16"/>
                          <w:szCs w:val="16"/>
                        </w:rPr>
                        <w:t>I</w:t>
                      </w:r>
                      <w:r w:rsidRPr="00B158E6">
                        <w:rPr>
                          <w:rFonts w:cs="Arial"/>
                          <w:sz w:val="16"/>
                          <w:szCs w:val="16"/>
                        </w:rPr>
                        <w:t xml:space="preserve">f </w:t>
                      </w:r>
                      <w:r w:rsidRPr="00777445">
                        <w:rPr>
                          <w:rFonts w:cs="Arial"/>
                          <w:sz w:val="16"/>
                          <w:szCs w:val="16"/>
                        </w:rPr>
                        <w:t>there is more than one criterion,</w:t>
                      </w:r>
                      <w:r w:rsidR="003E0B1F">
                        <w:rPr>
                          <w:rFonts w:cs="Arial"/>
                          <w:sz w:val="16"/>
                          <w:szCs w:val="16"/>
                        </w:rPr>
                        <w:t xml:space="preserve"> applicable to the event, </w:t>
                      </w:r>
                      <w:r w:rsidRPr="00777445">
                        <w:rPr>
                          <w:rFonts w:cs="Arial"/>
                          <w:sz w:val="16"/>
                          <w:szCs w:val="16"/>
                        </w:rPr>
                        <w:t xml:space="preserve">choose the most </w:t>
                      </w:r>
                      <w:r w:rsidRPr="00D404EE">
                        <w:rPr>
                          <w:b/>
                          <w:i/>
                          <w:color w:val="222A35" w:themeColor="text2" w:themeShade="80"/>
                          <w:sz w:val="16"/>
                          <w:szCs w:val="16"/>
                        </w:rPr>
                        <w:t>significant</w:t>
                      </w:r>
                      <w:r w:rsidRPr="00777445">
                        <w:rPr>
                          <w:rFonts w:cs="Arial"/>
                          <w:sz w:val="16"/>
                          <w:szCs w:val="16"/>
                        </w:rPr>
                        <w:t xml:space="preserve"> one. Seriousness is a regulatory definition and should not be confused with severity.</w:t>
                      </w:r>
                    </w:p>
                    <w:p w:rsidR="00C31807" w:rsidRDefault="00C31807"/>
                  </w:txbxContent>
                </v:textbox>
                <w10:wrap type="square"/>
              </v:shape>
            </w:pict>
          </mc:Fallback>
        </mc:AlternateContent>
      </w:r>
      <w:r w:rsidR="00B410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-113121</wp:posOffset>
                </wp:positionV>
                <wp:extent cx="1109980" cy="400595"/>
                <wp:effectExtent l="0" t="0" r="1397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400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B0240" w:rsidRDefault="00AB0240" w:rsidP="00E31286">
                            <w:pPr>
                              <w:jc w:val="center"/>
                            </w:pPr>
                            <w:r w:rsidRPr="00AB0240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SAE Identifier: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B0240">
                              <w:rPr>
                                <w:sz w:val="16"/>
                                <w:szCs w:val="16"/>
                              </w:rPr>
                              <w:t>Field is for office use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onl</w:t>
                            </w:r>
                            <w:r w:rsidRPr="00AB0240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00.1pt;margin-top:-8.9pt;width:87.4pt;height:31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" fillcolor="#deeaf6 [660]" strokecolor="#2e74b5 [2404]" strokeweight="1.5pt">
                <v:textbox>
                  <w:txbxContent>
                    <w:p w:rsidR="00AB0240" w:rsidRDefault="00AB0240" w:rsidP="00E31286">
                      <w:pPr>
                        <w:jc w:val="center"/>
                      </w:pPr>
                      <w:r w:rsidRPr="00AB0240">
                        <w:rPr>
                          <w:b/>
                          <w:i/>
                          <w:sz w:val="16"/>
                          <w:szCs w:val="16"/>
                        </w:rPr>
                        <w:t>SAE Identifier: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B0240">
                        <w:rPr>
                          <w:sz w:val="16"/>
                          <w:szCs w:val="16"/>
                        </w:rPr>
                        <w:t>Field is for office use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onl</w:t>
                      </w:r>
                      <w:r w:rsidRPr="00AB0240">
                        <w:rPr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B41057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3764836</wp:posOffset>
                </wp:positionH>
                <wp:positionV relativeFrom="paragraph">
                  <wp:posOffset>591820</wp:posOffset>
                </wp:positionV>
                <wp:extent cx="1379946" cy="705303"/>
                <wp:effectExtent l="0" t="38100" r="48895" b="190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946" cy="70530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22A2" id="Straight Arrow Connector 48" o:spid="_x0000_s1026" type="#_x0000_t32" style="position:absolute;margin-left:296.45pt;margin-top:46.6pt;width:108.65pt;height:55.5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" strokecolor="red" strokeweight="1.5pt">
                <v:stroke endarrow="block" joinstyle="miter"/>
              </v:shape>
            </w:pict>
          </mc:Fallback>
        </mc:AlternateContent>
      </w:r>
      <w:r w:rsidR="00B41057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3910148</wp:posOffset>
                </wp:positionH>
                <wp:positionV relativeFrom="paragraph">
                  <wp:posOffset>2751909</wp:posOffset>
                </wp:positionV>
                <wp:extent cx="1375954" cy="409302"/>
                <wp:effectExtent l="38100" t="38100" r="15240" b="2921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5954" cy="4093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95FE" id="Straight Arrow Connector 49" o:spid="_x0000_s1026" type="#_x0000_t32" style="position:absolute;margin-left:307.9pt;margin-top:216.7pt;width:108.35pt;height:32.2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" strokecolor="red" strokeweight="1.5pt">
                <v:stroke endarrow="block" joinstyle="miter"/>
              </v:shape>
            </w:pict>
          </mc:Fallback>
        </mc:AlternateContent>
      </w:r>
      <w:r w:rsidR="00B410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3048000</wp:posOffset>
                </wp:positionV>
                <wp:extent cx="1095375" cy="1610995"/>
                <wp:effectExtent l="0" t="0" r="28575" b="2730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610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57E" w:rsidRDefault="0097657E" w:rsidP="0097657E">
                            <w:pPr>
                              <w:spacing w:after="40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7657E"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16"/>
                              </w:rPr>
                              <w:t>Site awareness: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657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Enter date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and the time that </w:t>
                            </w:r>
                            <w:r w:rsidRPr="0097657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 first member of the study team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at site</w:t>
                            </w:r>
                            <w:r w:rsidRPr="0097657E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is aware of the SAE</w:t>
                            </w:r>
                          </w:p>
                          <w:p w:rsidR="0097657E" w:rsidRPr="0097657E" w:rsidRDefault="0097657E" w:rsidP="0097657E">
                            <w:pPr>
                              <w:spacing w:after="40"/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97657E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SAEs must be reported </w:t>
                            </w:r>
                            <w:r w:rsidR="00B41057" w:rsidRPr="00DA25AA"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16"/>
                              </w:rPr>
                              <w:t>immediately</w:t>
                            </w:r>
                            <w:r w:rsidR="00B41057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i.e., </w:t>
                            </w:r>
                            <w:r w:rsidRPr="0097657E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within 24 hours of </w:t>
                            </w:r>
                            <w:r w:rsidR="00B41057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site </w:t>
                            </w:r>
                            <w:r w:rsidRPr="0097657E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awareness</w:t>
                            </w:r>
                          </w:p>
                          <w:p w:rsidR="00AC7986" w:rsidRPr="0097657E" w:rsidRDefault="00AC7986" w:rsidP="00AC79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399.75pt;margin-top:240pt;width:86.25pt;height:1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" fillcolor="#deeaf6 [660]" strokecolor="#2e74b5 [2404]" strokeweight="1.25pt">
                <v:textbox>
                  <w:txbxContent>
                    <w:p w:rsidR="0097657E" w:rsidRDefault="0097657E" w:rsidP="0097657E">
                      <w:pPr>
                        <w:spacing w:after="40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7657E"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  <w:t>Site awareness: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Pr="0097657E">
                        <w:rPr>
                          <w:rFonts w:cstheme="minorHAnsi"/>
                          <w:sz w:val="16"/>
                          <w:szCs w:val="16"/>
                        </w:rPr>
                        <w:t xml:space="preserve">Enter date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and the time that </w:t>
                      </w:r>
                      <w:r w:rsidRPr="0097657E">
                        <w:rPr>
                          <w:rFonts w:cstheme="minorHAnsi"/>
                          <w:sz w:val="16"/>
                          <w:szCs w:val="16"/>
                        </w:rPr>
                        <w:t>the first member of the study team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at site</w:t>
                      </w:r>
                      <w:r w:rsidRPr="0097657E">
                        <w:rPr>
                          <w:rFonts w:cstheme="minorHAnsi"/>
                          <w:sz w:val="16"/>
                          <w:szCs w:val="16"/>
                        </w:rPr>
                        <w:t xml:space="preserve"> is aware of the SAE</w:t>
                      </w:r>
                    </w:p>
                    <w:p w:rsidR="0097657E" w:rsidRPr="0097657E" w:rsidRDefault="0097657E" w:rsidP="0097657E">
                      <w:pPr>
                        <w:spacing w:after="40"/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</w:rPr>
                      </w:pPr>
                      <w:r w:rsidRPr="0097657E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SAEs must be reported </w:t>
                      </w:r>
                      <w:r w:rsidR="00B41057" w:rsidRPr="00DA25AA"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  <w:t>immediately</w:t>
                      </w:r>
                      <w:r w:rsidR="00B41057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i.e., </w:t>
                      </w:r>
                      <w:r w:rsidRPr="0097657E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within 24 hours of </w:t>
                      </w:r>
                      <w:r w:rsidR="00B41057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site </w:t>
                      </w:r>
                      <w:r w:rsidRPr="0097657E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awareness</w:t>
                      </w:r>
                    </w:p>
                    <w:p w:rsidR="00AC7986" w:rsidRPr="0097657E" w:rsidRDefault="00AC7986" w:rsidP="00AC79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105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5060224</wp:posOffset>
                </wp:positionH>
                <wp:positionV relativeFrom="paragraph">
                  <wp:posOffset>412115</wp:posOffset>
                </wp:positionV>
                <wp:extent cx="1114425" cy="25241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524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07" w:rsidRDefault="00C31807" w:rsidP="00DF0E5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41B9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Report type: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 xml:space="preserve">  The first time the event is reported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 the I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 xml:space="preserve">nitial report. Any follow up information (including signatures)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 a Follow U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>p report.</w:t>
                            </w:r>
                          </w:p>
                          <w:p w:rsidR="00AC7986" w:rsidRDefault="00AC7986" w:rsidP="00DF0E5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31807" w:rsidRPr="00AC7986" w:rsidRDefault="00AC7986" w:rsidP="00AC79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Note: </w:t>
                            </w:r>
                            <w:r w:rsidRPr="00AC7986">
                              <w:rPr>
                                <w:sz w:val="16"/>
                                <w:szCs w:val="16"/>
                              </w:rPr>
                              <w:t xml:space="preserve">A follow up report is necessary if there is no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SAE </w:t>
                            </w:r>
                            <w:r w:rsidRPr="00AC7986">
                              <w:rPr>
                                <w:sz w:val="16"/>
                                <w:szCs w:val="16"/>
                              </w:rPr>
                              <w:t>stop date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7986">
                              <w:rPr>
                                <w:sz w:val="16"/>
                                <w:szCs w:val="16"/>
                              </w:rPr>
                              <w:t xml:space="preserve">at the time the initial report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 w:rsidRPr="00AC7986">
                              <w:rPr>
                                <w:sz w:val="16"/>
                                <w:szCs w:val="16"/>
                              </w:rPr>
                              <w:t xml:space="preserve"> sent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(because the event is ‘ongoing’ etc.).</w:t>
                            </w:r>
                            <w:r w:rsidRPr="00AC798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="0021115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SAE Outcome will usually need to be updated when an SAE Stop Date is added.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98.45pt;margin-top:32.45pt;width:87.75pt;height:19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" fillcolor="#deeaf6 [660]" strokecolor="#2e74b5 [2404]" strokeweight="1.5pt">
                <v:textbox>
                  <w:txbxContent>
                    <w:p w:rsidR="00C31807" w:rsidRDefault="00C31807" w:rsidP="00DF0E5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41B9A">
                        <w:rPr>
                          <w:b/>
                          <w:i/>
                          <w:sz w:val="16"/>
                          <w:szCs w:val="16"/>
                        </w:rPr>
                        <w:t>Report type:</w:t>
                      </w:r>
                      <w:r w:rsidRPr="00B41B9A">
                        <w:rPr>
                          <w:sz w:val="16"/>
                          <w:szCs w:val="16"/>
                        </w:rPr>
                        <w:t xml:space="preserve">  The first time the event is reported </w:t>
                      </w:r>
                      <w:r>
                        <w:rPr>
                          <w:sz w:val="16"/>
                          <w:szCs w:val="16"/>
                        </w:rPr>
                        <w:t>is the I</w:t>
                      </w:r>
                      <w:r w:rsidRPr="00B41B9A">
                        <w:rPr>
                          <w:sz w:val="16"/>
                          <w:szCs w:val="16"/>
                        </w:rPr>
                        <w:t xml:space="preserve">nitial report. Any follow up information (including signatures) </w:t>
                      </w:r>
                      <w:r>
                        <w:rPr>
                          <w:sz w:val="16"/>
                          <w:szCs w:val="16"/>
                        </w:rPr>
                        <w:t>is a Follow U</w:t>
                      </w:r>
                      <w:r w:rsidRPr="00B41B9A">
                        <w:rPr>
                          <w:sz w:val="16"/>
                          <w:szCs w:val="16"/>
                        </w:rPr>
                        <w:t>p report.</w:t>
                      </w:r>
                    </w:p>
                    <w:p w:rsidR="00AC7986" w:rsidRDefault="00AC7986" w:rsidP="00DF0E5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31807" w:rsidRPr="00AC7986" w:rsidRDefault="00AC7986" w:rsidP="00AC79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Note: </w:t>
                      </w:r>
                      <w:r w:rsidRPr="00AC7986">
                        <w:rPr>
                          <w:sz w:val="16"/>
                          <w:szCs w:val="16"/>
                        </w:rPr>
                        <w:t xml:space="preserve">A follow up report is necessary if there is no </w:t>
                      </w:r>
                      <w:r>
                        <w:rPr>
                          <w:sz w:val="16"/>
                          <w:szCs w:val="16"/>
                        </w:rPr>
                        <w:t xml:space="preserve">SAE </w:t>
                      </w:r>
                      <w:r w:rsidRPr="00AC7986">
                        <w:rPr>
                          <w:sz w:val="16"/>
                          <w:szCs w:val="16"/>
                        </w:rPr>
                        <w:t>stop date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C7986">
                        <w:rPr>
                          <w:sz w:val="16"/>
                          <w:szCs w:val="16"/>
                        </w:rPr>
                        <w:t xml:space="preserve">at the time the initial report </w:t>
                      </w:r>
                      <w:r>
                        <w:rPr>
                          <w:sz w:val="16"/>
                          <w:szCs w:val="16"/>
                        </w:rPr>
                        <w:t>is</w:t>
                      </w:r>
                      <w:r w:rsidRPr="00AC7986">
                        <w:rPr>
                          <w:sz w:val="16"/>
                          <w:szCs w:val="16"/>
                        </w:rPr>
                        <w:t xml:space="preserve"> sent</w:t>
                      </w:r>
                      <w:r>
                        <w:rPr>
                          <w:sz w:val="16"/>
                          <w:szCs w:val="16"/>
                        </w:rPr>
                        <w:t xml:space="preserve"> (because the event is ‘ongoing’ etc.).</w:t>
                      </w:r>
                      <w:r w:rsidRPr="00AC798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The</w:t>
                      </w:r>
                      <w:r w:rsidR="0021115C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SAE Outcome will usually need to be updated when an SAE Stop Date is added.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1057" w:rsidRPr="00BA4EC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218129" wp14:editId="3264DFDB">
                <wp:simplePos x="0" y="0"/>
                <wp:positionH relativeFrom="column">
                  <wp:posOffset>687705</wp:posOffset>
                </wp:positionH>
                <wp:positionV relativeFrom="paragraph">
                  <wp:posOffset>1934845</wp:posOffset>
                </wp:positionV>
                <wp:extent cx="347980" cy="120378"/>
                <wp:effectExtent l="0" t="38100" r="52070" b="3238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980" cy="12037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6A23" id="Straight Arrow Connector 33" o:spid="_x0000_s1026" type="#_x0000_t32" style="position:absolute;margin-left:54.15pt;margin-top:152.35pt;width:27.4pt;height:9.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" strokecolor="red" strokeweight="2pt">
                <v:stroke endarrow="block" joinstyle="miter"/>
              </v:shape>
            </w:pict>
          </mc:Fallback>
        </mc:AlternateContent>
      </w:r>
      <w:r w:rsidR="00057C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-435610</wp:posOffset>
                </wp:positionH>
                <wp:positionV relativeFrom="paragraph">
                  <wp:posOffset>7236460</wp:posOffset>
                </wp:positionV>
                <wp:extent cx="6607810" cy="1590675"/>
                <wp:effectExtent l="0" t="0" r="2159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810" cy="159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D2A" w:rsidRDefault="00C31807" w:rsidP="00C318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F7E1E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Narrative: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Provide</w:t>
                            </w:r>
                            <w:r w:rsidRPr="005F7E1E">
                              <w:rPr>
                                <w:sz w:val="16"/>
                                <w:szCs w:val="16"/>
                              </w:rPr>
                              <w:t xml:space="preserve"> an account of the event, similar in format to that of a discharge summary.</w:t>
                            </w:r>
                            <w:r w:rsidR="00B077E1" w:rsidRPr="00B077E1">
                              <w:rPr>
                                <w:rFonts w:ascii="Arial" w:eastAsia="Times New Roman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77E1" w:rsidRPr="00B077E1">
                              <w:rPr>
                                <w:iCs/>
                                <w:sz w:val="16"/>
                                <w:szCs w:val="16"/>
                              </w:rPr>
                              <w:t xml:space="preserve">The description must have sufficient details for evaluation by the individuals reviewing the SAE who may not be experts in the disease area or investigational medicinal products (IMPs). </w:t>
                            </w:r>
                            <w:r w:rsidRPr="005F7E1E">
                              <w:rPr>
                                <w:sz w:val="16"/>
                                <w:szCs w:val="16"/>
                              </w:rPr>
                              <w:t xml:space="preserve"> Men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tion and summarise any symptoms, any relevant medical history, underlying disease progression etc. Indicate if there </w:t>
                            </w:r>
                            <w:r w:rsidR="00521D2A">
                              <w:rPr>
                                <w:sz w:val="16"/>
                                <w:szCs w:val="16"/>
                              </w:rPr>
                              <w:t xml:space="preserve">are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additional pages being submitted – relevant laboratory or</w:t>
                            </w:r>
                            <w:r w:rsidR="00521D2A">
                              <w:rPr>
                                <w:sz w:val="16"/>
                                <w:szCs w:val="16"/>
                              </w:rPr>
                              <w:t xml:space="preserve"> imaging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results</w:t>
                            </w:r>
                            <w:r w:rsidR="00521D2A">
                              <w:rPr>
                                <w:sz w:val="16"/>
                                <w:szCs w:val="16"/>
                              </w:rPr>
                              <w:t xml:space="preserve"> for example.</w:t>
                            </w:r>
                          </w:p>
                          <w:p w:rsidR="00C31807" w:rsidRDefault="00C31807" w:rsidP="00C318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2E5B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Note: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Only 1 SAE should be reported on an SAE form. E.g. a heart attack which leads to a road traffic accident in which the participant fractures their skull, is at least 2 separate SAEs, the cardiac event, and the head fracture. Two separate SAE forms should be used to report the events. </w:t>
                            </w:r>
                          </w:p>
                          <w:p w:rsidR="00C31807" w:rsidRPr="00C31807" w:rsidRDefault="00B077E1">
                            <w:pPr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*</w:t>
                            </w:r>
                            <w:r w:rsidR="00C31807" w:rsidRPr="00B26446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Events excluded from immedi</w:t>
                            </w:r>
                            <w:r w:rsidR="00FE4FB2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a</w:t>
                            </w:r>
                            <w:r w:rsidR="00C31807" w:rsidRPr="00B26446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te reporting</w:t>
                            </w:r>
                            <w:r w:rsidR="007222AB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*</w:t>
                            </w:r>
                            <w:r w:rsidR="00C31807" w:rsidRPr="00B26446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:</w:t>
                            </w:r>
                            <w:r w:rsidR="00521D2A" w:rsidRPr="00521D2A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521D2A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Check the protocol safety section -</w:t>
                            </w:r>
                            <w:r w:rsidR="00C31807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  <w:r w:rsidR="00521D2A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i</w:t>
                            </w:r>
                            <w:r w:rsidR="00C31807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s the event</w:t>
                            </w:r>
                            <w:r w:rsidR="00521D2A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being assessed for reporting as an SAE</w:t>
                            </w:r>
                            <w:r w:rsidR="00C31807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excluded from immedaite reporting in the protocol? There is no requirement to submit SAE reports for such events. Reports received for non-reportable events will not be assigned an SAE identifier, and will not be p</w:t>
                            </w:r>
                            <w:r w:rsidR="00521D2A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ro</w:t>
                            </w:r>
                            <w:r w:rsidR="00C31807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cessed as SAEs. </w:t>
                            </w:r>
                            <w:r w:rsidR="00521D2A"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Please c</w:t>
                            </w:r>
                            <w:r w:rsidR="00C31807" w:rsidRPr="00C521F7"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ontact the Trial Office if in </w:t>
                            </w:r>
                            <w:r w:rsidR="00C31807"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any </w:t>
                            </w:r>
                            <w:r w:rsidR="00C31807" w:rsidRPr="00C521F7"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doubt.</w:t>
                            </w:r>
                            <w:r w:rsidR="00C31807"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3pt;margin-top:569.8pt;width:520.3pt;height:125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" fillcolor="#deeaf6 [660]" strokecolor="#2e74b5 [2404]" strokeweight="1.25pt">
                <v:textbox>
                  <w:txbxContent>
                    <w:p w:rsidR="00521D2A" w:rsidRDefault="00C31807" w:rsidP="00C31807">
                      <w:pPr>
                        <w:rPr>
                          <w:sz w:val="16"/>
                          <w:szCs w:val="16"/>
                        </w:rPr>
                      </w:pPr>
                      <w:r w:rsidRPr="005F7E1E">
                        <w:rPr>
                          <w:b/>
                          <w:i/>
                          <w:sz w:val="16"/>
                          <w:szCs w:val="16"/>
                        </w:rPr>
                        <w:t>Narrative:</w:t>
                      </w:r>
                      <w:r>
                        <w:rPr>
                          <w:sz w:val="16"/>
                          <w:szCs w:val="16"/>
                        </w:rPr>
                        <w:t xml:space="preserve"> Provide</w:t>
                      </w:r>
                      <w:r w:rsidRPr="005F7E1E">
                        <w:rPr>
                          <w:sz w:val="16"/>
                          <w:szCs w:val="16"/>
                        </w:rPr>
                        <w:t xml:space="preserve"> an account of the event, similar in format to that of a discharge summary.</w:t>
                      </w:r>
                      <w:r w:rsidR="00B077E1" w:rsidRPr="00B077E1">
                        <w:rPr>
                          <w:rFonts w:ascii="Arial" w:eastAsia="Times New Roman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B077E1" w:rsidRPr="00B077E1">
                        <w:rPr>
                          <w:iCs/>
                          <w:sz w:val="16"/>
                          <w:szCs w:val="16"/>
                        </w:rPr>
                        <w:t xml:space="preserve">The description must have sufficient details for evaluation by the individuals reviewing the SAE who may not be experts in the disease area or investigational medicinal products (IMPs). </w:t>
                      </w:r>
                      <w:r w:rsidRPr="005F7E1E">
                        <w:rPr>
                          <w:sz w:val="16"/>
                          <w:szCs w:val="16"/>
                        </w:rPr>
                        <w:t xml:space="preserve"> Men</w:t>
                      </w:r>
                      <w:r>
                        <w:rPr>
                          <w:sz w:val="16"/>
                          <w:szCs w:val="16"/>
                        </w:rPr>
                        <w:t xml:space="preserve">tion and summarise any symptoms, any relevant medical history, underlying disease progression etc. Indicate if there </w:t>
                      </w:r>
                      <w:r w:rsidR="00521D2A">
                        <w:rPr>
                          <w:sz w:val="16"/>
                          <w:szCs w:val="16"/>
                        </w:rPr>
                        <w:t xml:space="preserve">are </w:t>
                      </w:r>
                      <w:r>
                        <w:rPr>
                          <w:sz w:val="16"/>
                          <w:szCs w:val="16"/>
                        </w:rPr>
                        <w:t>additional pages being submitted – relevant laboratory or</w:t>
                      </w:r>
                      <w:r w:rsidR="00521D2A">
                        <w:rPr>
                          <w:sz w:val="16"/>
                          <w:szCs w:val="16"/>
                        </w:rPr>
                        <w:t xml:space="preserve"> imaging </w:t>
                      </w:r>
                      <w:r>
                        <w:rPr>
                          <w:sz w:val="16"/>
                          <w:szCs w:val="16"/>
                        </w:rPr>
                        <w:t>results</w:t>
                      </w:r>
                      <w:r w:rsidR="00521D2A">
                        <w:rPr>
                          <w:sz w:val="16"/>
                          <w:szCs w:val="16"/>
                        </w:rPr>
                        <w:t xml:space="preserve"> for example.</w:t>
                      </w:r>
                    </w:p>
                    <w:p w:rsidR="00C31807" w:rsidRDefault="00C31807" w:rsidP="00C31807">
                      <w:pPr>
                        <w:rPr>
                          <w:sz w:val="16"/>
                          <w:szCs w:val="16"/>
                        </w:rPr>
                      </w:pPr>
                      <w:r w:rsidRPr="00712E5B">
                        <w:rPr>
                          <w:b/>
                          <w:i/>
                          <w:sz w:val="16"/>
                          <w:szCs w:val="16"/>
                        </w:rPr>
                        <w:t>Note:</w:t>
                      </w:r>
                      <w:r>
                        <w:rPr>
                          <w:sz w:val="16"/>
                          <w:szCs w:val="16"/>
                        </w:rPr>
                        <w:t xml:space="preserve"> Only 1 SAE should be reported on an SAE form. E.g. a heart attack which leads to a road traffic accident in which the participant fractures their skull, is at least 2 separate SAEs, the cardiac event, and the head fracture. Two separate SAE forms should be used to report the events. </w:t>
                      </w:r>
                    </w:p>
                    <w:p w:rsidR="00C31807" w:rsidRPr="00C31807" w:rsidRDefault="00B077E1">
                      <w:pPr>
                        <w:rPr>
                          <w:noProof/>
                          <w:sz w:val="16"/>
                          <w:szCs w:val="16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*</w:t>
                      </w:r>
                      <w:r w:rsidR="00C31807" w:rsidRPr="00B26446">
                        <w:rPr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Events excluded from immedi</w:t>
                      </w:r>
                      <w:r w:rsidR="00FE4FB2">
                        <w:rPr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a</w:t>
                      </w:r>
                      <w:r w:rsidR="00C31807" w:rsidRPr="00B26446">
                        <w:rPr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te reporting</w:t>
                      </w:r>
                      <w:r w:rsidR="007222AB">
                        <w:rPr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*</w:t>
                      </w:r>
                      <w:r w:rsidR="00C31807" w:rsidRPr="00B26446">
                        <w:rPr>
                          <w:b/>
                          <w:noProof/>
                          <w:sz w:val="16"/>
                          <w:szCs w:val="16"/>
                          <w:lang w:eastAsia="en-GB"/>
                        </w:rPr>
                        <w:t>:</w:t>
                      </w:r>
                      <w:r w:rsidR="00521D2A" w:rsidRPr="00521D2A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521D2A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>Check the protocol safety section -</w:t>
                      </w:r>
                      <w:r w:rsidR="00C31807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  <w:r w:rsidR="00521D2A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>i</w:t>
                      </w:r>
                      <w:r w:rsidR="00C31807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>s the event</w:t>
                      </w:r>
                      <w:r w:rsidR="00521D2A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 xml:space="preserve"> being assessed for reporting as an SAE</w:t>
                      </w:r>
                      <w:r w:rsidR="00C31807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 xml:space="preserve"> excluded from immedaite reporting in the protocol? There is no requirement to submit SAE reports for such events. Reports received for non-reportable events will not be assigned an SAE identifier, and will not be p</w:t>
                      </w:r>
                      <w:r w:rsidR="00521D2A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>ro</w:t>
                      </w:r>
                      <w:r w:rsidR="00C31807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 xml:space="preserve">cessed as SAEs. </w:t>
                      </w:r>
                      <w:r w:rsidR="00521D2A">
                        <w:rPr>
                          <w:b/>
                          <w:i/>
                          <w:noProof/>
                          <w:sz w:val="16"/>
                          <w:szCs w:val="16"/>
                          <w:lang w:eastAsia="en-GB"/>
                        </w:rPr>
                        <w:t>Please c</w:t>
                      </w:r>
                      <w:r w:rsidR="00C31807" w:rsidRPr="00C521F7">
                        <w:rPr>
                          <w:b/>
                          <w:i/>
                          <w:noProof/>
                          <w:sz w:val="16"/>
                          <w:szCs w:val="16"/>
                          <w:lang w:eastAsia="en-GB"/>
                        </w:rPr>
                        <w:t xml:space="preserve">ontact the Trial Office if in </w:t>
                      </w:r>
                      <w:r w:rsidR="00C31807">
                        <w:rPr>
                          <w:b/>
                          <w:i/>
                          <w:noProof/>
                          <w:sz w:val="16"/>
                          <w:szCs w:val="16"/>
                          <w:lang w:eastAsia="en-GB"/>
                        </w:rPr>
                        <w:t xml:space="preserve">any </w:t>
                      </w:r>
                      <w:r w:rsidR="00C31807" w:rsidRPr="00C521F7">
                        <w:rPr>
                          <w:b/>
                          <w:i/>
                          <w:noProof/>
                          <w:sz w:val="16"/>
                          <w:szCs w:val="16"/>
                          <w:lang w:eastAsia="en-GB"/>
                        </w:rPr>
                        <w:t>doubt.</w:t>
                      </w:r>
                      <w:r w:rsidR="00C31807"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7C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5886450</wp:posOffset>
                </wp:positionV>
                <wp:extent cx="1114425" cy="1280160"/>
                <wp:effectExtent l="0" t="0" r="28575" b="152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280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07" w:rsidRDefault="00C31807" w:rsidP="00DF0E5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B0A5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Expectedness: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0A59">
                              <w:rPr>
                                <w:sz w:val="16"/>
                                <w:szCs w:val="16"/>
                              </w:rPr>
                              <w:t xml:space="preserve">Events that are reported as being </w:t>
                            </w:r>
                            <w:r w:rsidRPr="00DF0E5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causally</w:t>
                            </w:r>
                            <w:r w:rsidRPr="002B0A59">
                              <w:rPr>
                                <w:sz w:val="16"/>
                                <w:szCs w:val="16"/>
                              </w:rPr>
                              <w:t xml:space="preserve"> related to an intervention </w:t>
                            </w:r>
                            <w:r w:rsidRPr="008915BD">
                              <w:rPr>
                                <w:b/>
                                <w:sz w:val="16"/>
                                <w:szCs w:val="16"/>
                              </w:rPr>
                              <w:t>must</w:t>
                            </w:r>
                            <w:r w:rsidRPr="002B0A59">
                              <w:rPr>
                                <w:sz w:val="16"/>
                                <w:szCs w:val="16"/>
                              </w:rPr>
                              <w:t xml:space="preserve"> also be assessed for expectedness.</w:t>
                            </w:r>
                          </w:p>
                          <w:p w:rsidR="00057C95" w:rsidRPr="002B0A59" w:rsidRDefault="00057C95" w:rsidP="00057C9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See further guidance on this</w:t>
                            </w:r>
                            <w:r w:rsidR="00796021">
                              <w:rPr>
                                <w:sz w:val="16"/>
                                <w:szCs w:val="16"/>
                              </w:rPr>
                              <w:t xml:space="preserve"> in the coding section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57C95" w:rsidRPr="002B0A59" w:rsidRDefault="00057C95" w:rsidP="00057C9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31807" w:rsidRDefault="00C31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9.75pt;margin-top:463.5pt;width:87.75pt;height:100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" fillcolor="#deeaf6 [660]" strokecolor="#2e74b5 [2404]" strokeweight="1.25pt">
                <v:textbox>
                  <w:txbxContent>
                    <w:p w:rsidR="00C31807" w:rsidRDefault="00C31807" w:rsidP="00DF0E5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B0A59">
                        <w:rPr>
                          <w:b/>
                          <w:i/>
                          <w:sz w:val="16"/>
                          <w:szCs w:val="16"/>
                        </w:rPr>
                        <w:t>Expectedness: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B0A59">
                        <w:rPr>
                          <w:sz w:val="16"/>
                          <w:szCs w:val="16"/>
                        </w:rPr>
                        <w:t xml:space="preserve">Events that are reported as being </w:t>
                      </w:r>
                      <w:r w:rsidRPr="00DF0E5A">
                        <w:rPr>
                          <w:b/>
                          <w:i/>
                          <w:sz w:val="16"/>
                          <w:szCs w:val="16"/>
                        </w:rPr>
                        <w:t>causally</w:t>
                      </w:r>
                      <w:r w:rsidRPr="002B0A59">
                        <w:rPr>
                          <w:sz w:val="16"/>
                          <w:szCs w:val="16"/>
                        </w:rPr>
                        <w:t xml:space="preserve"> related to an intervention </w:t>
                      </w:r>
                      <w:r w:rsidRPr="008915BD">
                        <w:rPr>
                          <w:b/>
                          <w:sz w:val="16"/>
                          <w:szCs w:val="16"/>
                        </w:rPr>
                        <w:t>must</w:t>
                      </w:r>
                      <w:r w:rsidRPr="002B0A59">
                        <w:rPr>
                          <w:sz w:val="16"/>
                          <w:szCs w:val="16"/>
                        </w:rPr>
                        <w:t xml:space="preserve"> also be assessed for expectedness.</w:t>
                      </w:r>
                    </w:p>
                    <w:p w:rsidR="00057C95" w:rsidRPr="002B0A59" w:rsidRDefault="00057C95" w:rsidP="00057C9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See further guidance on this</w:t>
                      </w:r>
                      <w:r w:rsidR="00796021">
                        <w:rPr>
                          <w:sz w:val="16"/>
                          <w:szCs w:val="16"/>
                        </w:rPr>
                        <w:t xml:space="preserve"> in the coding section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057C95" w:rsidRPr="002B0A59" w:rsidRDefault="00057C95" w:rsidP="00057C9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C31807" w:rsidRDefault="00C31807"/>
                  </w:txbxContent>
                </v:textbox>
                <w10:wrap type="square"/>
              </v:shape>
            </w:pict>
          </mc:Fallback>
        </mc:AlternateContent>
      </w:r>
      <w:r w:rsidR="00057C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4763135</wp:posOffset>
                </wp:positionV>
                <wp:extent cx="1105535" cy="1036320"/>
                <wp:effectExtent l="0" t="0" r="18415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036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E5A" w:rsidRDefault="00DF0E5A" w:rsidP="00E31286">
                            <w:pPr>
                              <w:jc w:val="center"/>
                            </w:pPr>
                            <w:r w:rsidRPr="00C1249D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Causality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Causality must to</w:t>
                            </w:r>
                            <w:r w:rsidRPr="00A23F93">
                              <w:rPr>
                                <w:sz w:val="16"/>
                                <w:szCs w:val="16"/>
                              </w:rPr>
                              <w:t xml:space="preserve"> be assessed by 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medically qualified investigator (i.e. by a GMC registered medical doctor) at the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00.05pt;margin-top:375.05pt;width:87.05pt;height:81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" fillcolor="#deeaf6 [660]" strokecolor="#2e74b5 [2404]" strokeweight="1.25pt">
                <v:textbox>
                  <w:txbxContent>
                    <w:p w:rsidR="00DF0E5A" w:rsidRDefault="00DF0E5A" w:rsidP="00E31286">
                      <w:pPr>
                        <w:jc w:val="center"/>
                      </w:pPr>
                      <w:r w:rsidRPr="00C1249D">
                        <w:rPr>
                          <w:b/>
                          <w:i/>
                          <w:sz w:val="16"/>
                          <w:szCs w:val="16"/>
                        </w:rPr>
                        <w:t>Causality</w:t>
                      </w:r>
                      <w:r>
                        <w:rPr>
                          <w:sz w:val="16"/>
                          <w:szCs w:val="16"/>
                        </w:rPr>
                        <w:t>: Causality must to</w:t>
                      </w:r>
                      <w:r w:rsidRPr="00A23F93">
                        <w:rPr>
                          <w:sz w:val="16"/>
                          <w:szCs w:val="16"/>
                        </w:rPr>
                        <w:t xml:space="preserve"> be assessed by a </w:t>
                      </w:r>
                      <w:r>
                        <w:rPr>
                          <w:sz w:val="16"/>
                          <w:szCs w:val="16"/>
                        </w:rPr>
                        <w:t>medically qualified investigator (i.e. by a GMC registered medical doctor) at the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8D7" w:rsidRPr="00BA4EC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692603</wp:posOffset>
                </wp:positionH>
                <wp:positionV relativeFrom="paragraph">
                  <wp:posOffset>199299</wp:posOffset>
                </wp:positionV>
                <wp:extent cx="314597" cy="653143"/>
                <wp:effectExtent l="0" t="0" r="66675" b="520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597" cy="65314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09D3" id="Straight Arrow Connector 18" o:spid="_x0000_s1026" type="#_x0000_t32" style="position:absolute;margin-left:54.55pt;margin-top:15.7pt;width:24.75pt;height:5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" strokecolor="red" strokeweight="2pt">
                <v:stroke endarrow="block" joinstyle="miter"/>
              </v:shape>
            </w:pict>
          </mc:Fallback>
        </mc:AlternateContent>
      </w:r>
      <w:r w:rsidR="001238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-470263</wp:posOffset>
                </wp:positionH>
                <wp:positionV relativeFrom="paragraph">
                  <wp:posOffset>940527</wp:posOffset>
                </wp:positionV>
                <wp:extent cx="1345565" cy="1497874"/>
                <wp:effectExtent l="0" t="0" r="26035" b="2667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14978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97657E" w:rsidRDefault="0097657E" w:rsidP="00E3128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E778D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Participant ID: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128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Do not enter participant</w:t>
                            </w:r>
                            <w:r w:rsidR="00A371D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238D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(i.e., personal) </w:t>
                            </w:r>
                            <w:r w:rsidR="00A371D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identifiable </w:t>
                            </w:r>
                            <w:r w:rsidR="001238D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data</w:t>
                            </w:r>
                            <w:r w:rsidR="00E3128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on the SAE report form </w:t>
                            </w:r>
                          </w:p>
                          <w:p w:rsidR="00E31286" w:rsidRDefault="004E778D" w:rsidP="00E3128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E778D"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16"/>
                              </w:rPr>
                              <w:t>Age: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Enter age </w:t>
                            </w:r>
                            <w:r w:rsidR="00E3128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in years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in years at time the event occurred. </w:t>
                            </w:r>
                          </w:p>
                          <w:p w:rsidR="004E778D" w:rsidRPr="004E778D" w:rsidRDefault="004E778D" w:rsidP="00E3128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E778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Pr="004E778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 w:rsidRPr="004E778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 xml:space="preserve"> enter Date of Birth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-37.05pt;margin-top:74.05pt;width:105.95pt;height:11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" fillcolor="#deeaf6 [660]" strokecolor="#2e74b5 [2404]" strokeweight="1.5pt">
                <v:textbox>
                  <w:txbxContent>
                    <w:p w:rsidR="0097657E" w:rsidRDefault="0097657E" w:rsidP="00E31286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4E778D">
                        <w:rPr>
                          <w:b/>
                          <w:i/>
                          <w:sz w:val="16"/>
                          <w:szCs w:val="16"/>
                        </w:rPr>
                        <w:t>Participant ID: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31286">
                        <w:rPr>
                          <w:rFonts w:cstheme="minorHAnsi"/>
                          <w:sz w:val="16"/>
                          <w:szCs w:val="16"/>
                        </w:rPr>
                        <w:t xml:space="preserve"> Do not enter participant</w:t>
                      </w:r>
                      <w:r w:rsidR="00A371D5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1238D7">
                        <w:rPr>
                          <w:rFonts w:cstheme="minorHAnsi"/>
                          <w:sz w:val="16"/>
                          <w:szCs w:val="16"/>
                        </w:rPr>
                        <w:t xml:space="preserve"> (i.e., personal) </w:t>
                      </w:r>
                      <w:r w:rsidR="00A371D5">
                        <w:rPr>
                          <w:rFonts w:cstheme="minorHAnsi"/>
                          <w:sz w:val="16"/>
                          <w:szCs w:val="16"/>
                        </w:rPr>
                        <w:t xml:space="preserve">identifiable </w:t>
                      </w:r>
                      <w:r w:rsidR="001238D7">
                        <w:rPr>
                          <w:rFonts w:cstheme="minorHAnsi"/>
                          <w:sz w:val="16"/>
                          <w:szCs w:val="16"/>
                        </w:rPr>
                        <w:t>data</w:t>
                      </w:r>
                      <w:r w:rsidR="00E31286">
                        <w:rPr>
                          <w:rFonts w:cstheme="minorHAnsi"/>
                          <w:sz w:val="16"/>
                          <w:szCs w:val="16"/>
                        </w:rPr>
                        <w:t xml:space="preserve"> on the SAE report form </w:t>
                      </w:r>
                    </w:p>
                    <w:p w:rsidR="00E31286" w:rsidRDefault="004E778D" w:rsidP="00E31286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4E778D">
                        <w:rPr>
                          <w:rFonts w:cstheme="minorHAnsi"/>
                          <w:b/>
                          <w:i/>
                          <w:sz w:val="16"/>
                          <w:szCs w:val="16"/>
                        </w:rPr>
                        <w:t>Age: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Enter age </w:t>
                      </w:r>
                      <w:r w:rsidR="00E31286">
                        <w:rPr>
                          <w:rFonts w:cstheme="minorHAnsi"/>
                          <w:sz w:val="16"/>
                          <w:szCs w:val="16"/>
                        </w:rPr>
                        <w:t xml:space="preserve">in years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in years at time the event occurred. </w:t>
                      </w:r>
                    </w:p>
                    <w:p w:rsidR="004E778D" w:rsidRPr="004E778D" w:rsidRDefault="004E778D" w:rsidP="00E3128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E778D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 xml:space="preserve">Do </w:t>
                      </w:r>
                      <w:r w:rsidRPr="004E778D">
                        <w:rPr>
                          <w:rFonts w:cstheme="minorHAnsi"/>
                          <w:i/>
                          <w:sz w:val="16"/>
                          <w:szCs w:val="16"/>
                          <w:u w:val="single"/>
                        </w:rPr>
                        <w:t>not</w:t>
                      </w:r>
                      <w:r w:rsidRPr="004E778D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 xml:space="preserve"> enter Date of Birth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38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-456021</wp:posOffset>
                </wp:positionH>
                <wp:positionV relativeFrom="paragraph">
                  <wp:posOffset>-406400</wp:posOffset>
                </wp:positionV>
                <wp:extent cx="1327785" cy="1190062"/>
                <wp:effectExtent l="0" t="0" r="2476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11900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330258" w:rsidRPr="00330258" w:rsidRDefault="00330258" w:rsidP="00E312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3025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Study Name, </w:t>
                            </w:r>
                            <w:proofErr w:type="spellStart"/>
                            <w:r w:rsidRPr="00330258">
                              <w:rPr>
                                <w:b/>
                                <w:sz w:val="16"/>
                                <w:szCs w:val="16"/>
                              </w:rPr>
                              <w:t>EudraCT</w:t>
                            </w:r>
                            <w:proofErr w:type="spellEnd"/>
                            <w:r w:rsidRPr="0033025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&amp; REC </w:t>
                            </w:r>
                            <w:r w:rsidRPr="00330258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reference</w:t>
                            </w:r>
                            <w:r w:rsidRPr="00330258">
                              <w:rPr>
                                <w:sz w:val="16"/>
                                <w:szCs w:val="16"/>
                              </w:rPr>
                              <w:t>: If not pre-populated, then complete wi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th Protocol Long or Short title &amp;</w:t>
                            </w:r>
                            <w:r w:rsidRPr="00330258">
                              <w:rPr>
                                <w:sz w:val="16"/>
                                <w:szCs w:val="16"/>
                              </w:rPr>
                              <w:t xml:space="preserve"> REC or </w:t>
                            </w:r>
                            <w:proofErr w:type="spellStart"/>
                            <w:r w:rsidRPr="00330258">
                              <w:rPr>
                                <w:sz w:val="16"/>
                                <w:szCs w:val="16"/>
                              </w:rPr>
                              <w:t>EudraCT</w:t>
                            </w:r>
                            <w:proofErr w:type="spellEnd"/>
                            <w:r w:rsidRPr="00330258">
                              <w:rPr>
                                <w:sz w:val="16"/>
                                <w:szCs w:val="16"/>
                              </w:rPr>
                              <w:t xml:space="preserve"> information as printed on the protocol title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35.9pt;margin-top:-32pt;width:104.55pt;height:93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" fillcolor="#deeaf6 [660]" strokecolor="#2e74b5 [2404]" strokeweight="1.5pt">
                <v:textbox>
                  <w:txbxContent>
                    <w:p w:rsidR="00330258" w:rsidRPr="00330258" w:rsidRDefault="00330258" w:rsidP="00E312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30258">
                        <w:rPr>
                          <w:b/>
                          <w:sz w:val="16"/>
                          <w:szCs w:val="16"/>
                        </w:rPr>
                        <w:t xml:space="preserve">Study Name, </w:t>
                      </w:r>
                      <w:proofErr w:type="spellStart"/>
                      <w:r w:rsidRPr="00330258">
                        <w:rPr>
                          <w:b/>
                          <w:sz w:val="16"/>
                          <w:szCs w:val="16"/>
                        </w:rPr>
                        <w:t>EudraCT</w:t>
                      </w:r>
                      <w:proofErr w:type="spellEnd"/>
                      <w:r w:rsidRPr="00330258">
                        <w:rPr>
                          <w:b/>
                          <w:sz w:val="16"/>
                          <w:szCs w:val="16"/>
                        </w:rPr>
                        <w:t xml:space="preserve"> &amp; REC </w:t>
                      </w:r>
                      <w:r w:rsidRPr="00330258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>reference</w:t>
                      </w:r>
                      <w:r w:rsidRPr="00330258">
                        <w:rPr>
                          <w:sz w:val="16"/>
                          <w:szCs w:val="16"/>
                        </w:rPr>
                        <w:t>: If not pre-populated, then complete wi</w:t>
                      </w:r>
                      <w:r>
                        <w:rPr>
                          <w:sz w:val="16"/>
                          <w:szCs w:val="16"/>
                        </w:rPr>
                        <w:t>th Protocol Long or Short title &amp;</w:t>
                      </w:r>
                      <w:r w:rsidRPr="00330258">
                        <w:rPr>
                          <w:sz w:val="16"/>
                          <w:szCs w:val="16"/>
                        </w:rPr>
                        <w:t xml:space="preserve"> REC or </w:t>
                      </w:r>
                      <w:proofErr w:type="spellStart"/>
                      <w:r w:rsidRPr="00330258">
                        <w:rPr>
                          <w:sz w:val="16"/>
                          <w:szCs w:val="16"/>
                        </w:rPr>
                        <w:t>EudraCT</w:t>
                      </w:r>
                      <w:proofErr w:type="spellEnd"/>
                      <w:r w:rsidRPr="00330258">
                        <w:rPr>
                          <w:sz w:val="16"/>
                          <w:szCs w:val="16"/>
                        </w:rPr>
                        <w:t xml:space="preserve"> information as printed on the protocol title page</w:t>
                      </w:r>
                    </w:p>
                  </w:txbxContent>
                </v:textbox>
              </v:shape>
            </w:pict>
          </mc:Fallback>
        </mc:AlternateContent>
      </w:r>
      <w:r w:rsidR="001238D7" w:rsidRPr="00BA4EC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08435D" wp14:editId="3D0D0B1F">
                <wp:simplePos x="0" y="0"/>
                <wp:positionH relativeFrom="column">
                  <wp:posOffset>748937</wp:posOffset>
                </wp:positionH>
                <wp:positionV relativeFrom="paragraph">
                  <wp:posOffset>1053736</wp:posOffset>
                </wp:positionV>
                <wp:extent cx="444137" cy="687977"/>
                <wp:effectExtent l="38100" t="38100" r="32385" b="1714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137" cy="68797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63FE" id="Straight Arrow Connector 23" o:spid="_x0000_s1026" type="#_x0000_t32" style="position:absolute;margin-left:58.95pt;margin-top:82.95pt;width:34.95pt;height:54.1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" strokecolor="red" strokeweight="2pt">
                <v:stroke endarrow="block" joinstyle="miter"/>
              </v:shape>
            </w:pict>
          </mc:Fallback>
        </mc:AlternateContent>
      </w:r>
      <w:r w:rsidR="00AC7B05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2.25pt;margin-top:0;width:399.1pt;height:563.65pt;z-index:251674623;mso-position-horizontal-relative:margin;mso-position-vertical-relative:margin">
            <v:imagedata r:id="rId15" o:title=""/>
            <w10:wrap type="square" anchorx="margin" anchory="margin"/>
          </v:shape>
          <o:OLEObject Type="Embed" ProgID="AcroExch.Document.DC" ShapeID="_x0000_s1031" DrawAspect="Content" ObjectID="_1660039296" r:id="rId16"/>
        </w:object>
      </w:r>
      <w:r w:rsidR="00E31286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687976</wp:posOffset>
                </wp:positionH>
                <wp:positionV relativeFrom="paragraph">
                  <wp:posOffset>3880985</wp:posOffset>
                </wp:positionV>
                <wp:extent cx="659865" cy="90124"/>
                <wp:effectExtent l="0" t="57150" r="6985" b="2476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865" cy="901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039E" id="Straight Arrow Connector 46" o:spid="_x0000_s1026" type="#_x0000_t32" style="position:absolute;margin-left:54.15pt;margin-top:305.6pt;width:51.95pt;height:7.1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  <w:r w:rsidR="00E312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3813810</wp:posOffset>
                </wp:positionV>
                <wp:extent cx="1328420" cy="1795780"/>
                <wp:effectExtent l="0" t="0" r="24130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795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07" w:rsidRDefault="00C31807" w:rsidP="00C7048B">
                            <w:pPr>
                              <w:jc w:val="center"/>
                            </w:pPr>
                            <w:r w:rsidRPr="00B41B9A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Diagnosis: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 xml:space="preserve">eport diagnosis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using the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MedDRA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Preferred Term. Symptoms should be reported in the narrative section. 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 xml:space="preserve"> In the case of death, please note that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‘death’ is not an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 xml:space="preserve"> event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Death is an 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>outcome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 an event. It is the 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 xml:space="preserve">cause of death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that 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>should be reported as 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1B9A">
                              <w:rPr>
                                <w:sz w:val="16"/>
                                <w:szCs w:val="16"/>
                              </w:rPr>
                              <w:t>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5.3pt;margin-top:300.3pt;width:104.6pt;height:141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" fillcolor="#deeaf6 [660]" strokecolor="#2e74b5 [2404]" strokeweight="1.25pt">
                <v:textbox>
                  <w:txbxContent>
                    <w:p w:rsidR="00C31807" w:rsidRDefault="00C31807" w:rsidP="00C7048B">
                      <w:pPr>
                        <w:jc w:val="center"/>
                      </w:pPr>
                      <w:r w:rsidRPr="00B41B9A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Diagnosis: </w:t>
                      </w:r>
                      <w:r>
                        <w:rPr>
                          <w:sz w:val="16"/>
                          <w:szCs w:val="16"/>
                        </w:rPr>
                        <w:t>R</w:t>
                      </w:r>
                      <w:r w:rsidRPr="00B41B9A">
                        <w:rPr>
                          <w:sz w:val="16"/>
                          <w:szCs w:val="16"/>
                        </w:rPr>
                        <w:t xml:space="preserve">eport diagnosis </w:t>
                      </w:r>
                      <w:r>
                        <w:rPr>
                          <w:sz w:val="16"/>
                          <w:szCs w:val="16"/>
                        </w:rPr>
                        <w:t xml:space="preserve">using the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MedDRA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Preferred Term. Symptoms should be reported in the narrative section. </w:t>
                      </w:r>
                      <w:r w:rsidRPr="00B41B9A">
                        <w:rPr>
                          <w:sz w:val="16"/>
                          <w:szCs w:val="16"/>
                        </w:rPr>
                        <w:t xml:space="preserve"> In the case of death, please note that </w:t>
                      </w:r>
                      <w:r>
                        <w:rPr>
                          <w:sz w:val="16"/>
                          <w:szCs w:val="16"/>
                        </w:rPr>
                        <w:t>‘death’ is not an</w:t>
                      </w:r>
                      <w:r w:rsidRPr="00B41B9A">
                        <w:rPr>
                          <w:sz w:val="16"/>
                          <w:szCs w:val="16"/>
                        </w:rPr>
                        <w:t xml:space="preserve"> event</w:t>
                      </w:r>
                      <w:r>
                        <w:rPr>
                          <w:sz w:val="16"/>
                          <w:szCs w:val="16"/>
                        </w:rPr>
                        <w:t xml:space="preserve">. Death is an </w:t>
                      </w:r>
                      <w:r w:rsidRPr="00B41B9A">
                        <w:rPr>
                          <w:sz w:val="16"/>
                          <w:szCs w:val="16"/>
                        </w:rPr>
                        <w:t>outcome</w:t>
                      </w:r>
                      <w:r>
                        <w:rPr>
                          <w:sz w:val="16"/>
                          <w:szCs w:val="16"/>
                        </w:rPr>
                        <w:t xml:space="preserve"> for an event. It is the </w:t>
                      </w:r>
                      <w:r w:rsidRPr="00B41B9A">
                        <w:rPr>
                          <w:sz w:val="16"/>
                          <w:szCs w:val="16"/>
                        </w:rPr>
                        <w:t xml:space="preserve">cause of death </w:t>
                      </w:r>
                      <w:r>
                        <w:rPr>
                          <w:sz w:val="16"/>
                          <w:szCs w:val="16"/>
                        </w:rPr>
                        <w:t xml:space="preserve">that </w:t>
                      </w:r>
                      <w:r w:rsidRPr="00B41B9A">
                        <w:rPr>
                          <w:sz w:val="16"/>
                          <w:szCs w:val="16"/>
                        </w:rPr>
                        <w:t>should be reported as the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41B9A">
                        <w:rPr>
                          <w:sz w:val="16"/>
                          <w:szCs w:val="16"/>
                        </w:rPr>
                        <w:t>event.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286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87086</wp:posOffset>
                </wp:positionH>
                <wp:positionV relativeFrom="paragraph">
                  <wp:posOffset>3849189</wp:posOffset>
                </wp:positionV>
                <wp:extent cx="2351314" cy="1950720"/>
                <wp:effectExtent l="38100" t="0" r="30480" b="4953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1314" cy="19507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9969" id="Straight Arrow Connector 53" o:spid="_x0000_s1026" type="#_x0000_t32" style="position:absolute;margin-left:6.85pt;margin-top:303.1pt;width:185.15pt;height:153.6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" strokecolor="red" strokeweight="1.5pt">
                <v:stroke endarrow="block" joinstyle="miter"/>
              </v:shape>
            </w:pict>
          </mc:Fallback>
        </mc:AlternateContent>
      </w:r>
      <w:r w:rsidR="00E3128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>
                <wp:simplePos x="0" y="0"/>
                <wp:positionH relativeFrom="column">
                  <wp:posOffset>-439693</wp:posOffset>
                </wp:positionH>
                <wp:positionV relativeFrom="paragraph">
                  <wp:posOffset>5754551</wp:posOffset>
                </wp:positionV>
                <wp:extent cx="1319530" cy="1158875"/>
                <wp:effectExtent l="0" t="0" r="13970" b="222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158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807" w:rsidRPr="00B077E1" w:rsidRDefault="00B077E1" w:rsidP="00E312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77E1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Severity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330258" w:rsidRPr="00B077E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This should n</w:t>
                            </w:r>
                            <w:r w:rsidR="0033025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ot be confused with seriousness.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Check protocol for relevant severity scale e.g. Mild, Moderate, Severe, or Grade 1, or 2 or 3 or 4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6pt;margin-top:453.1pt;width:103.9pt;height:91.2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" fillcolor="#deeaf6 [660]" strokecolor="#2e74b5 [2404]" strokeweight="1.25pt">
                <v:textbox>
                  <w:txbxContent>
                    <w:p w:rsidR="00C31807" w:rsidRPr="00B077E1" w:rsidRDefault="00B077E1" w:rsidP="00E312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77E1">
                        <w:rPr>
                          <w:b/>
                          <w:i/>
                          <w:sz w:val="16"/>
                          <w:szCs w:val="16"/>
                        </w:rPr>
                        <w:t>Severity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330258" w:rsidRPr="00B077E1">
                        <w:rPr>
                          <w:rFonts w:cstheme="minorHAnsi"/>
                          <w:sz w:val="16"/>
                          <w:szCs w:val="16"/>
                        </w:rPr>
                        <w:t>This should n</w:t>
                      </w:r>
                      <w:r w:rsidR="00330258">
                        <w:rPr>
                          <w:rFonts w:cstheme="minorHAnsi"/>
                          <w:sz w:val="16"/>
                          <w:szCs w:val="16"/>
                        </w:rPr>
                        <w:t xml:space="preserve">ot be confused with seriousness.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Check protocol for relevant severity scale e.g. Mild, Moderate, Severe, or Grade 1, or 2 or 3 or 4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305E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450BC2" wp14:editId="31E0EF37">
                <wp:simplePos x="0" y="0"/>
                <wp:positionH relativeFrom="column">
                  <wp:posOffset>2296633</wp:posOffset>
                </wp:positionH>
                <wp:positionV relativeFrom="paragraph">
                  <wp:posOffset>3620844</wp:posOffset>
                </wp:positionV>
                <wp:extent cx="649236" cy="223283"/>
                <wp:effectExtent l="0" t="0" r="17780" b="2476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36" cy="223283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DB4F9D" id="Oval 57" o:spid="_x0000_s1026" style="position:absolute;margin-left:180.85pt;margin-top:285.1pt;width:51.1pt;height:17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" filled="f" strokecolor="red" strokeweight="1.5pt">
                <v:stroke joinstyle="miter"/>
              </v:oval>
            </w:pict>
          </mc:Fallback>
        </mc:AlternateContent>
      </w:r>
      <w:r w:rsidR="0052305E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818057</wp:posOffset>
                </wp:positionH>
                <wp:positionV relativeFrom="paragraph">
                  <wp:posOffset>4316819</wp:posOffset>
                </wp:positionV>
                <wp:extent cx="649236" cy="223283"/>
                <wp:effectExtent l="0" t="0" r="17780" b="247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36" cy="223283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D1E1C8" id="Oval 56" o:spid="_x0000_s1026" style="position:absolute;margin-left:64.4pt;margin-top:339.9pt;width:51.1pt;height:17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 w:rsidR="0052305E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-138223</wp:posOffset>
                </wp:positionH>
                <wp:positionV relativeFrom="paragraph">
                  <wp:posOffset>4540102</wp:posOffset>
                </wp:positionV>
                <wp:extent cx="1275907" cy="2700670"/>
                <wp:effectExtent l="38100" t="0" r="19685" b="6159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5907" cy="27006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E6BBFD" id="Straight Arrow Connector 54" o:spid="_x0000_s1026" type="#_x0000_t32" style="position:absolute;margin-left:-10.9pt;margin-top:357.5pt;width:100.45pt;height:212.6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 w:rsidR="0052305E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4338084</wp:posOffset>
                </wp:positionH>
                <wp:positionV relativeFrom="paragraph">
                  <wp:posOffset>5890437</wp:posOffset>
                </wp:positionV>
                <wp:extent cx="744279" cy="191386"/>
                <wp:effectExtent l="0" t="0" r="74930" b="7556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79" cy="19138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CDA2E" id="Straight Arrow Connector 51" o:spid="_x0000_s1026" type="#_x0000_t32" style="position:absolute;margin-left:341.6pt;margin-top:463.8pt;width:58.6pt;height:15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" strokecolor="red" strokeweight="1.5pt">
                <v:stroke endarrow="block" joinstyle="miter"/>
              </v:shape>
            </w:pict>
          </mc:Fallback>
        </mc:AlternateContent>
      </w:r>
      <w:r w:rsidR="0052305E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3912781</wp:posOffset>
                </wp:positionH>
                <wp:positionV relativeFrom="paragraph">
                  <wp:posOffset>4954772</wp:posOffset>
                </wp:positionV>
                <wp:extent cx="1233377" cy="552893"/>
                <wp:effectExtent l="38100" t="0" r="24130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3377" cy="55289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2C010E" id="Straight Arrow Connector 52" o:spid="_x0000_s1026" type="#_x0000_t32" style="position:absolute;margin-left:308.1pt;margin-top:390.15pt;width:97.1pt;height:43.55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" strokecolor="red" strokeweight="1.5pt">
                <v:stroke endarrow="block" joinstyle="miter"/>
              </v:shape>
            </w:pict>
          </mc:Fallback>
        </mc:AlternateContent>
      </w:r>
      <w:r w:rsidR="0052305E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3615070</wp:posOffset>
                </wp:positionH>
                <wp:positionV relativeFrom="paragraph">
                  <wp:posOffset>202019</wp:posOffset>
                </wp:positionV>
                <wp:extent cx="1531088" cy="861237"/>
                <wp:effectExtent l="38100" t="0" r="31115" b="5334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1088" cy="8612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EC464" id="Straight Arrow Connector 47" o:spid="_x0000_s1026" type="#_x0000_t32" style="position:absolute;margin-left:284.65pt;margin-top:15.9pt;width:120.55pt;height:67.8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  <w:r w:rsidR="00BA4EC8" w:rsidRPr="00BA4EC8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30F49E" wp14:editId="7A250D7D">
                <wp:simplePos x="0" y="0"/>
                <wp:positionH relativeFrom="column">
                  <wp:posOffset>-1967023</wp:posOffset>
                </wp:positionH>
                <wp:positionV relativeFrom="paragraph">
                  <wp:posOffset>7165488</wp:posOffset>
                </wp:positionV>
                <wp:extent cx="455974" cy="74413"/>
                <wp:effectExtent l="0" t="57150" r="20320" b="2095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5974" cy="7441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7301" id="Straight Arrow Connector 38" o:spid="_x0000_s1026" type="#_x0000_t32" style="position:absolute;margin-left:-154.9pt;margin-top:564.2pt;width:35.9pt;height:5.8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" strokecolor="red" strokeweight="2pt">
                <v:stroke endarrow="block" joinstyle="miter"/>
              </v:shape>
            </w:pict>
          </mc:Fallback>
        </mc:AlternateContent>
      </w:r>
    </w:p>
    <w:p w:rsidR="00A248E5" w:rsidRDefault="00730B0E" w:rsidP="00D05EA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1BBC67" wp14:editId="63176BD2">
                <wp:simplePos x="0" y="0"/>
                <wp:positionH relativeFrom="column">
                  <wp:posOffset>429846</wp:posOffset>
                </wp:positionH>
                <wp:positionV relativeFrom="paragraph">
                  <wp:posOffset>5994399</wp:posOffset>
                </wp:positionV>
                <wp:extent cx="493249" cy="414215"/>
                <wp:effectExtent l="0" t="0" r="59690" b="622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49" cy="41421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C96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3.85pt;margin-top:472pt;width:38.85pt;height:3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" strokecolor="red" strokeweight="1.5pt">
                <v:stroke endarrow="block" joinstyle="miter"/>
              </v:shape>
            </w:pict>
          </mc:Fallback>
        </mc:AlternateContent>
      </w:r>
      <w:r w:rsidR="00CB2B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-547077</wp:posOffset>
                </wp:positionH>
                <wp:positionV relativeFrom="paragraph">
                  <wp:posOffset>5822461</wp:posOffset>
                </wp:positionV>
                <wp:extent cx="1096010" cy="1047261"/>
                <wp:effectExtent l="0" t="0" r="27940" b="1968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0472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A248E5" w:rsidRDefault="00CB2B71" w:rsidP="00A248E5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Last line item</w:t>
                            </w:r>
                            <w:r w:rsidR="00A248E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137F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here </w:t>
                            </w:r>
                            <w:r w:rsidR="00A248E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is for use by studies required by protocol to report to the Joint OUH/ </w:t>
                            </w:r>
                            <w:proofErr w:type="spellStart"/>
                            <w:r w:rsidR="00A248E5">
                              <w:rPr>
                                <w:color w:val="FF0000"/>
                                <w:sz w:val="16"/>
                                <w:szCs w:val="16"/>
                              </w:rPr>
                              <w:t>UoO</w:t>
                            </w:r>
                            <w:proofErr w:type="spellEnd"/>
                            <w:r w:rsidR="00A248E5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TSG only. 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Do not complete it if N/A to study</w:t>
                            </w:r>
                          </w:p>
                          <w:p w:rsidR="003D14C5" w:rsidRPr="00AC13EB" w:rsidRDefault="003D14C5" w:rsidP="0032418C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-43.1pt;margin-top:458.45pt;width:86.3pt;height:82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" fillcolor="#deeaf6 [660]" strokecolor="#5b9bd5 [3204]" strokeweight="1.5pt">
                <v:textbox>
                  <w:txbxContent>
                    <w:p w:rsidR="00A248E5" w:rsidRDefault="00CB2B71" w:rsidP="00A248E5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Last line item</w:t>
                      </w:r>
                      <w:r w:rsidR="00A248E5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45137F">
                        <w:rPr>
                          <w:color w:val="FF0000"/>
                          <w:sz w:val="16"/>
                          <w:szCs w:val="16"/>
                        </w:rPr>
                        <w:t xml:space="preserve">here </w:t>
                      </w:r>
                      <w:r w:rsidR="00A248E5">
                        <w:rPr>
                          <w:color w:val="FF0000"/>
                          <w:sz w:val="16"/>
                          <w:szCs w:val="16"/>
                        </w:rPr>
                        <w:t xml:space="preserve">is for use by studies required by protocol to report to the Joint OUH/ </w:t>
                      </w:r>
                      <w:proofErr w:type="spellStart"/>
                      <w:r w:rsidR="00A248E5">
                        <w:rPr>
                          <w:color w:val="FF0000"/>
                          <w:sz w:val="16"/>
                          <w:szCs w:val="16"/>
                        </w:rPr>
                        <w:t>UoO</w:t>
                      </w:r>
                      <w:proofErr w:type="spellEnd"/>
                      <w:r w:rsidR="00A248E5">
                        <w:rPr>
                          <w:color w:val="FF0000"/>
                          <w:sz w:val="16"/>
                          <w:szCs w:val="16"/>
                        </w:rPr>
                        <w:t xml:space="preserve"> TSG only. 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Do not complete it if N/A to study</w:t>
                      </w:r>
                    </w:p>
                    <w:p w:rsidR="003D14C5" w:rsidRPr="00AC13EB" w:rsidRDefault="003D14C5" w:rsidP="0032418C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B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-475126</wp:posOffset>
                </wp:positionH>
                <wp:positionV relativeFrom="paragraph">
                  <wp:posOffset>5259900</wp:posOffset>
                </wp:positionV>
                <wp:extent cx="973455" cy="222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22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B8E" w:rsidRPr="001A1B8E" w:rsidRDefault="001A1B8E" w:rsidP="001A1B8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BA016E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CODE LIST </w:t>
                            </w:r>
                            <w:r w:rsidR="00984558" w:rsidRPr="00BA016E">
                              <w:rPr>
                                <w:rFonts w:ascii="Calibri" w:hAnsi="Calibri" w:cs="Calibr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A-E</w:t>
                            </w:r>
                            <w:r w:rsidR="00984558" w:rsidRPr="00984558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D14C5" w:rsidRPr="001A1B8E" w:rsidRDefault="003D14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7.4pt;margin-top:414.15pt;width:76.65pt;height:17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" fillcolor="#deeaf6 [660]" stroked="f">
                <v:textbox>
                  <w:txbxContent>
                    <w:p w:rsidR="001A1B8E" w:rsidRPr="001A1B8E" w:rsidRDefault="001A1B8E" w:rsidP="001A1B8E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BA016E">
                        <w:rPr>
                          <w:rFonts w:ascii="Calibri" w:hAnsi="Calibri" w:cs="Calibri"/>
                          <w:b/>
                          <w:color w:val="FF0000"/>
                          <w:sz w:val="18"/>
                          <w:szCs w:val="18"/>
                        </w:rPr>
                        <w:t xml:space="preserve">CODE LIST </w:t>
                      </w:r>
                      <w:r w:rsidR="00984558" w:rsidRPr="00BA016E">
                        <w:rPr>
                          <w:rFonts w:ascii="Calibri" w:hAnsi="Calibri" w:cs="Calibri"/>
                          <w:b/>
                          <w:color w:val="FF0000"/>
                          <w:sz w:val="18"/>
                          <w:szCs w:val="18"/>
                        </w:rPr>
                        <w:t>A-E</w:t>
                      </w:r>
                      <w:r w:rsidR="00984558" w:rsidRPr="00984558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D14C5" w:rsidRPr="001A1B8E" w:rsidRDefault="003D14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2B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5034329</wp:posOffset>
                </wp:positionV>
                <wp:extent cx="1231900" cy="666750"/>
                <wp:effectExtent l="0" t="19050" r="44450" b="3810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667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15DD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2" o:spid="_x0000_s1026" type="#_x0000_t13" style="position:absolute;margin-left:-42.05pt;margin-top:396.4pt;width:97pt;height:52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" adj="15755" fillcolor="#deeaf6 [660]" strokecolor="#2e74b5 [2404]" strokeweight="1.5pt"/>
            </w:pict>
          </mc:Fallback>
        </mc:AlternateContent>
      </w:r>
      <w:r w:rsidR="001055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2809461</wp:posOffset>
                </wp:positionH>
                <wp:positionV relativeFrom="paragraph">
                  <wp:posOffset>5035825</wp:posOffset>
                </wp:positionV>
                <wp:extent cx="2332382" cy="349885"/>
                <wp:effectExtent l="0" t="57150" r="10795" b="31115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2382" cy="3498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F294" id="Straight Arrow Connector 101" o:spid="_x0000_s1026" type="#_x0000_t32" style="position:absolute;margin-left:221.2pt;margin-top:396.5pt;width:183.65pt;height:27.5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" strokecolor="red" strokeweight="1.5pt">
                <v:stroke endarrow="block" joinstyle="miter"/>
              </v:shape>
            </w:pict>
          </mc:Fallback>
        </mc:AlternateContent>
      </w:r>
      <w:r w:rsidR="001055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5136873</wp:posOffset>
                </wp:positionH>
                <wp:positionV relativeFrom="paragraph">
                  <wp:posOffset>4919677</wp:posOffset>
                </wp:positionV>
                <wp:extent cx="1337945" cy="3136309"/>
                <wp:effectExtent l="0" t="0" r="14605" b="260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31363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8915BD" w:rsidRPr="00B077E1" w:rsidRDefault="008915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78EC">
                              <w:rPr>
                                <w:b/>
                                <w:sz w:val="16"/>
                                <w:szCs w:val="16"/>
                              </w:rPr>
                              <w:t>Expectedness for CTIMPs:</w:t>
                            </w:r>
                            <w:r w:rsidRPr="00B077E1">
                              <w:rPr>
                                <w:sz w:val="16"/>
                                <w:szCs w:val="16"/>
                              </w:rPr>
                              <w:t xml:space="preserve"> expected events are listed in the current Sponsor and Regulator approved reference safety information – which is </w:t>
                            </w:r>
                            <w:r w:rsidR="00071650">
                              <w:rPr>
                                <w:sz w:val="16"/>
                                <w:szCs w:val="16"/>
                              </w:rPr>
                              <w:t xml:space="preserve"> a </w:t>
                            </w:r>
                            <w:r w:rsidRPr="00B077E1">
                              <w:rPr>
                                <w:sz w:val="16"/>
                                <w:szCs w:val="16"/>
                              </w:rPr>
                              <w:t>specifi</w:t>
                            </w:r>
                            <w:r w:rsidR="00071650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FD5CDE">
                              <w:rPr>
                                <w:sz w:val="16"/>
                                <w:szCs w:val="16"/>
                              </w:rPr>
                              <w:t xml:space="preserve">  section of the IB or </w:t>
                            </w:r>
                            <w:proofErr w:type="spellStart"/>
                            <w:r w:rsidR="00FD5CDE">
                              <w:rPr>
                                <w:sz w:val="16"/>
                                <w:szCs w:val="16"/>
                              </w:rPr>
                              <w:t>SmPC</w:t>
                            </w:r>
                            <w:proofErr w:type="spellEnd"/>
                            <w:r w:rsidR="00FD5CDE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B077E1"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t>Contact the Trial Office if in any doubt.</w:t>
                            </w:r>
                          </w:p>
                          <w:p w:rsidR="00DF0E5A" w:rsidRPr="00B077E1" w:rsidRDefault="00193F5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Note f</w:t>
                            </w:r>
                            <w:r w:rsidR="008915BD" w:rsidRPr="00B077E1">
                              <w:rPr>
                                <w:b/>
                                <w:sz w:val="16"/>
                                <w:szCs w:val="16"/>
                              </w:rPr>
                              <w:t>or OU sponsored studies</w:t>
                            </w:r>
                            <w:r w:rsidR="00FD5CD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required by Protocol to</w:t>
                            </w:r>
                            <w:r w:rsidR="008915BD" w:rsidRPr="00B077E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report to the Joint OUH/ </w:t>
                            </w:r>
                            <w:proofErr w:type="spellStart"/>
                            <w:r w:rsidR="008915BD" w:rsidRPr="00B077E1">
                              <w:rPr>
                                <w:b/>
                                <w:sz w:val="16"/>
                                <w:szCs w:val="16"/>
                              </w:rPr>
                              <w:t>UoO</w:t>
                            </w:r>
                            <w:proofErr w:type="spellEnd"/>
                            <w:r w:rsidR="008915BD" w:rsidRPr="00B077E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TSG, if the event is “related”, it is mandatory to </w:t>
                            </w:r>
                            <w:r w:rsidR="00FD5CD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provide </w:t>
                            </w:r>
                            <w:r w:rsidR="008915BD" w:rsidRPr="00B077E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 assessment of expectedness. </w:t>
                            </w:r>
                            <w:r w:rsidR="00FD5CD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 TSG medical monitor will </w:t>
                            </w:r>
                            <w:r w:rsidR="00FD5CDE" w:rsidRPr="00FD5CDE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 w:rsidR="00FD5CD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make that assessment on behalf of the trial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404.5pt;margin-top:387.4pt;width:105.35pt;height:24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" fillcolor="#deeaf6 [660]" strokecolor="#2e74b5 [2404]" strokeweight="1.5pt">
                <v:textbox>
                  <w:txbxContent>
                    <w:p w:rsidR="008915BD" w:rsidRPr="00B077E1" w:rsidRDefault="008915BD">
                      <w:pPr>
                        <w:rPr>
                          <w:sz w:val="16"/>
                          <w:szCs w:val="16"/>
                        </w:rPr>
                      </w:pPr>
                      <w:r w:rsidRPr="00A378EC">
                        <w:rPr>
                          <w:b/>
                          <w:sz w:val="16"/>
                          <w:szCs w:val="16"/>
                        </w:rPr>
                        <w:t>Expectedness for CTIMPs:</w:t>
                      </w:r>
                      <w:r w:rsidRPr="00B077E1">
                        <w:rPr>
                          <w:sz w:val="16"/>
                          <w:szCs w:val="16"/>
                        </w:rPr>
                        <w:t xml:space="preserve"> expected events are listed in the current Sponsor and Regulator approved reference safety information – which is </w:t>
                      </w:r>
                      <w:r w:rsidR="00071650">
                        <w:rPr>
                          <w:sz w:val="16"/>
                          <w:szCs w:val="16"/>
                        </w:rPr>
                        <w:t xml:space="preserve"> a </w:t>
                      </w:r>
                      <w:r w:rsidRPr="00B077E1">
                        <w:rPr>
                          <w:sz w:val="16"/>
                          <w:szCs w:val="16"/>
                        </w:rPr>
                        <w:t>specifi</w:t>
                      </w:r>
                      <w:r w:rsidR="00071650">
                        <w:rPr>
                          <w:sz w:val="16"/>
                          <w:szCs w:val="16"/>
                        </w:rPr>
                        <w:t>c</w:t>
                      </w:r>
                      <w:r w:rsidR="00FD5CDE">
                        <w:rPr>
                          <w:sz w:val="16"/>
                          <w:szCs w:val="16"/>
                        </w:rPr>
                        <w:t xml:space="preserve">  section of the IB or </w:t>
                      </w:r>
                      <w:proofErr w:type="spellStart"/>
                      <w:r w:rsidR="00FD5CDE">
                        <w:rPr>
                          <w:sz w:val="16"/>
                          <w:szCs w:val="16"/>
                        </w:rPr>
                        <w:t>SmPC</w:t>
                      </w:r>
                      <w:proofErr w:type="spellEnd"/>
                      <w:r w:rsidR="00FD5CDE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B077E1">
                        <w:rPr>
                          <w:b/>
                          <w:i/>
                          <w:noProof/>
                          <w:sz w:val="16"/>
                          <w:szCs w:val="16"/>
                          <w:lang w:eastAsia="en-GB"/>
                        </w:rPr>
                        <w:t>Contact the Trial Office if in any doubt.</w:t>
                      </w:r>
                    </w:p>
                    <w:p w:rsidR="00DF0E5A" w:rsidRPr="00B077E1" w:rsidRDefault="00193F5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Note f</w:t>
                      </w:r>
                      <w:r w:rsidR="008915BD" w:rsidRPr="00B077E1">
                        <w:rPr>
                          <w:b/>
                          <w:sz w:val="16"/>
                          <w:szCs w:val="16"/>
                        </w:rPr>
                        <w:t>or OU sponsored studies</w:t>
                      </w:r>
                      <w:r w:rsidR="00FD5CDE">
                        <w:rPr>
                          <w:b/>
                          <w:sz w:val="16"/>
                          <w:szCs w:val="16"/>
                        </w:rPr>
                        <w:t xml:space="preserve"> required by Protocol to</w:t>
                      </w:r>
                      <w:r w:rsidR="008915BD" w:rsidRPr="00B077E1">
                        <w:rPr>
                          <w:b/>
                          <w:sz w:val="16"/>
                          <w:szCs w:val="16"/>
                        </w:rPr>
                        <w:t xml:space="preserve"> report to the Joint OUH/ </w:t>
                      </w:r>
                      <w:proofErr w:type="spellStart"/>
                      <w:r w:rsidR="008915BD" w:rsidRPr="00B077E1">
                        <w:rPr>
                          <w:b/>
                          <w:sz w:val="16"/>
                          <w:szCs w:val="16"/>
                        </w:rPr>
                        <w:t>UoO</w:t>
                      </w:r>
                      <w:proofErr w:type="spellEnd"/>
                      <w:r w:rsidR="008915BD" w:rsidRPr="00B077E1">
                        <w:rPr>
                          <w:b/>
                          <w:sz w:val="16"/>
                          <w:szCs w:val="16"/>
                        </w:rPr>
                        <w:t xml:space="preserve"> TSG, if the event is “related”, it is mandatory to </w:t>
                      </w:r>
                      <w:r w:rsidR="00FD5CDE">
                        <w:rPr>
                          <w:b/>
                          <w:sz w:val="16"/>
                          <w:szCs w:val="16"/>
                        </w:rPr>
                        <w:t xml:space="preserve">provide </w:t>
                      </w:r>
                      <w:r w:rsidR="008915BD" w:rsidRPr="00B077E1">
                        <w:rPr>
                          <w:b/>
                          <w:sz w:val="16"/>
                          <w:szCs w:val="16"/>
                        </w:rPr>
                        <w:t xml:space="preserve">the assessment of expectedness. </w:t>
                      </w:r>
                      <w:r w:rsidR="00FD5CDE">
                        <w:rPr>
                          <w:b/>
                          <w:sz w:val="16"/>
                          <w:szCs w:val="16"/>
                        </w:rPr>
                        <w:t xml:space="preserve">The TSG medical monitor will </w:t>
                      </w:r>
                      <w:r w:rsidR="00FD5CDE" w:rsidRPr="00FD5CDE">
                        <w:rPr>
                          <w:b/>
                          <w:sz w:val="16"/>
                          <w:szCs w:val="16"/>
                          <w:u w:val="single"/>
                        </w:rPr>
                        <w:t>not</w:t>
                      </w:r>
                      <w:r w:rsidR="00FD5CDE">
                        <w:rPr>
                          <w:b/>
                          <w:sz w:val="16"/>
                          <w:szCs w:val="16"/>
                        </w:rPr>
                        <w:t xml:space="preserve"> make that assessment on behalf of the trial team.</w:t>
                      </w:r>
                    </w:p>
                  </w:txbxContent>
                </v:textbox>
              </v:shape>
            </w:pict>
          </mc:Fallback>
        </mc:AlternateContent>
      </w:r>
      <w:r w:rsidR="001055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3392336</wp:posOffset>
                </wp:positionV>
                <wp:extent cx="1167296" cy="1537252"/>
                <wp:effectExtent l="0" t="0" r="1397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296" cy="15372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6A6CD4" w:rsidRDefault="00BA016E" w:rsidP="006A6CD4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Reporter versus causality assessor:</w:t>
                            </w:r>
                          </w:p>
                          <w:p w:rsidR="006A6CD4" w:rsidRPr="006A6CD4" w:rsidRDefault="003D14C5" w:rsidP="006A6CD4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 r</w:t>
                            </w:r>
                            <w:r w:rsidRPr="003D14C5">
                              <w:rPr>
                                <w:sz w:val="16"/>
                                <w:szCs w:val="16"/>
                              </w:rPr>
                              <w:t xml:space="preserve">eporter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may be a different person from the person who assesses causality. Causality must be assessed and assigned by a medically qualified 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-46.95pt;margin-top:267.1pt;width:91.9pt;height:121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" fillcolor="#deeaf6 [660]" strokecolor="#2e74b5 [2404]" strokeweight="1.5pt">
                <v:textbox>
                  <w:txbxContent>
                    <w:p w:rsidR="006A6CD4" w:rsidRDefault="00BA016E" w:rsidP="006A6CD4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Reporter versus causality assessor:</w:t>
                      </w:r>
                    </w:p>
                    <w:p w:rsidR="006A6CD4" w:rsidRPr="006A6CD4" w:rsidRDefault="003D14C5" w:rsidP="006A6CD4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The r</w:t>
                      </w:r>
                      <w:r w:rsidRPr="003D14C5">
                        <w:rPr>
                          <w:sz w:val="16"/>
                          <w:szCs w:val="16"/>
                        </w:rPr>
                        <w:t xml:space="preserve">eporter </w:t>
                      </w:r>
                      <w:r>
                        <w:rPr>
                          <w:sz w:val="16"/>
                          <w:szCs w:val="16"/>
                        </w:rPr>
                        <w:t>may be a different person from the person who assesses causality. Causality must be assessed and assigned by a medically qualified doctor</w:t>
                      </w:r>
                    </w:p>
                  </w:txbxContent>
                </v:textbox>
              </v:shape>
            </w:pict>
          </mc:Fallback>
        </mc:AlternateContent>
      </w:r>
      <w:r w:rsidR="001607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4292872</wp:posOffset>
                </wp:positionH>
                <wp:positionV relativeFrom="paragraph">
                  <wp:posOffset>3178810</wp:posOffset>
                </wp:positionV>
                <wp:extent cx="957942" cy="444137"/>
                <wp:effectExtent l="38100" t="38100" r="13970" b="32385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7942" cy="44413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7FFC" id="Straight Arrow Connector 103" o:spid="_x0000_s1026" type="#_x0000_t32" style="position:absolute;margin-left:338pt;margin-top:250.3pt;width:75.45pt;height:34.95pt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" strokecolor="red" strokeweight="1.5pt">
                <v:stroke endarrow="block" joinstyle="miter"/>
              </v:shape>
            </w:pict>
          </mc:Fallback>
        </mc:AlternateContent>
      </w:r>
      <w:r w:rsidR="001607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3633923</wp:posOffset>
                </wp:positionV>
                <wp:extent cx="887973" cy="78681"/>
                <wp:effectExtent l="38100" t="0" r="26670" b="93345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7973" cy="786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4C6A1" id="Straight Arrow Connector 102" o:spid="_x0000_s1026" type="#_x0000_t32" style="position:absolute;margin-left:344.65pt;margin-top:286.15pt;width:69.9pt;height:6.2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" strokecolor="red" strokeweight="1.5pt">
                <v:stroke endarrow="block" joinstyle="miter"/>
              </v:shape>
            </w:pict>
          </mc:Fallback>
        </mc:AlternateContent>
      </w:r>
      <w:r w:rsidR="001607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4291149</wp:posOffset>
                </wp:positionH>
                <wp:positionV relativeFrom="paragraph">
                  <wp:posOffset>2743200</wp:posOffset>
                </wp:positionV>
                <wp:extent cx="854620" cy="69668"/>
                <wp:effectExtent l="0" t="57150" r="22225" b="2603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4620" cy="6966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07A4" id="Straight Arrow Connector 99" o:spid="_x0000_s1026" type="#_x0000_t32" style="position:absolute;margin-left:337.9pt;margin-top:3in;width:67.3pt;height:5.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" strokecolor="red" strokeweight="1.5pt">
                <v:stroke endarrow="block" joinstyle="miter"/>
              </v:shape>
            </w:pict>
          </mc:Fallback>
        </mc:AlternateContent>
      </w:r>
      <w:r w:rsidR="00CC7D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4371703</wp:posOffset>
                </wp:positionH>
                <wp:positionV relativeFrom="paragraph">
                  <wp:posOffset>923108</wp:posOffset>
                </wp:positionV>
                <wp:extent cx="825795" cy="1254034"/>
                <wp:effectExtent l="0" t="38100" r="50800" b="2286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795" cy="12540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44477" id="Straight Arrow Connector 96" o:spid="_x0000_s1026" type="#_x0000_t32" style="position:absolute;margin-left:344.25pt;margin-top:72.7pt;width:65pt;height:98.7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" strokecolor="red" strokeweight="1.5pt">
                <v:stroke endarrow="block" joinstyle="miter"/>
              </v:shape>
            </w:pict>
          </mc:Fallback>
        </mc:AlternateContent>
      </w:r>
      <w:r w:rsidR="00CC7DEB" w:rsidRPr="00737A27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430076</wp:posOffset>
                </wp:positionH>
                <wp:positionV relativeFrom="paragraph">
                  <wp:posOffset>3491774</wp:posOffset>
                </wp:positionV>
                <wp:extent cx="461010" cy="217714"/>
                <wp:effectExtent l="0" t="0" r="72390" b="6858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21771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CEE00" id="Straight Arrow Connector 105" o:spid="_x0000_s1026" type="#_x0000_t32" style="position:absolute;margin-left:33.85pt;margin-top:274.95pt;width:36.3pt;height:1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" strokecolor="red" strokeweight="1.5pt">
                <v:stroke endarrow="block" joinstyle="miter"/>
              </v:shape>
            </w:pict>
          </mc:Fallback>
        </mc:AlternateContent>
      </w:r>
      <w:r w:rsidR="00CC7D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3100251</wp:posOffset>
                </wp:positionV>
                <wp:extent cx="464366" cy="382724"/>
                <wp:effectExtent l="0" t="38100" r="50165" b="1778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366" cy="3827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AA42" id="Straight Arrow Connector 104" o:spid="_x0000_s1026" type="#_x0000_t32" style="position:absolute;margin-left:33.6pt;margin-top:244.1pt;width:36.55pt;height:30.1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" strokecolor="red" strokeweight="1.5pt">
                <v:stroke endarrow="block" joinstyle="miter"/>
              </v:shape>
            </w:pict>
          </mc:Fallback>
        </mc:AlternateContent>
      </w:r>
      <w:r w:rsidR="00CC7DEB" w:rsidRPr="004A28F6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-261257</wp:posOffset>
                </wp:positionV>
                <wp:extent cx="522514" cy="426720"/>
                <wp:effectExtent l="0" t="0" r="49530" b="4953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514" cy="4267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F8410" id="Straight Arrow Connector 61" o:spid="_x0000_s1026" type="#_x0000_t32" style="position:absolute;margin-left:28.8pt;margin-top:-20.55pt;width:41.15pt;height:33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" strokecolor="red" strokeweight="1.5pt">
                <v:stroke endarrow="block" joinstyle="miter"/>
              </v:shape>
            </w:pict>
          </mc:Fallback>
        </mc:AlternateContent>
      </w:r>
      <w:r w:rsidR="00CC7D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2451735</wp:posOffset>
                </wp:positionV>
                <wp:extent cx="1395095" cy="280670"/>
                <wp:effectExtent l="0" t="0" r="14605" b="2413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2806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C2E3D" id="Oval 97" o:spid="_x0000_s1026" style="position:absolute;margin-left:69.8pt;margin-top:193.05pt;width:109.85pt;height:22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" filled="f" strokecolor="red" strokeweight="1.5pt">
                <v:stroke joinstyle="miter"/>
              </v:oval>
            </w:pict>
          </mc:Fallback>
        </mc:AlternateContent>
      </w:r>
      <w:r w:rsidR="00CC7DEB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1419496</wp:posOffset>
                </wp:positionH>
                <wp:positionV relativeFrom="paragraph">
                  <wp:posOffset>-17417</wp:posOffset>
                </wp:positionV>
                <wp:extent cx="408849" cy="2473234"/>
                <wp:effectExtent l="57150" t="0" r="29845" b="6096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849" cy="24732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2AD5" id="Straight Arrow Connector 98" o:spid="_x0000_s1026" type="#_x0000_t32" style="position:absolute;margin-left:111.75pt;margin-top:-1.35pt;width:32.2pt;height:194.7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" strokecolor="red" strokeweight="1.5pt">
                <v:stroke endarrow="block" joinstyle="miter"/>
              </v:shape>
            </w:pict>
          </mc:Fallback>
        </mc:AlternateContent>
      </w:r>
      <w:r w:rsidR="00CC7DE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6957695</wp:posOffset>
                </wp:positionV>
                <wp:extent cx="4841875" cy="1793875"/>
                <wp:effectExtent l="0" t="0" r="15875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1875" cy="179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626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9"/>
                              <w:gridCol w:w="2118"/>
                              <w:gridCol w:w="4519"/>
                            </w:tblGrid>
                            <w:tr w:rsidR="00C774C0" w:rsidTr="00105501">
                              <w:trPr>
                                <w:trHeight w:val="158"/>
                              </w:trPr>
                              <w:tc>
                                <w:tcPr>
                                  <w:tcW w:w="7626" w:type="dxa"/>
                                  <w:gridSpan w:val="3"/>
                                  <w:vAlign w:val="center"/>
                                </w:tcPr>
                                <w:p w:rsidR="00C774C0" w:rsidRPr="00191E1E" w:rsidRDefault="00C774C0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Guidance on expedited reporting of events that are Related and Unexpected </w:t>
                                  </w:r>
                                </w:p>
                              </w:tc>
                            </w:tr>
                            <w:tr w:rsidR="00191E1E" w:rsidTr="00105501">
                              <w:trPr>
                                <w:trHeight w:val="171"/>
                              </w:trPr>
                              <w:tc>
                                <w:tcPr>
                                  <w:tcW w:w="989" w:type="dxa"/>
                                </w:tcPr>
                                <w:p w:rsidR="00C774C0" w:rsidRPr="00191E1E" w:rsidRDefault="00C774C0" w:rsidP="00BA016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Study type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:rsidR="00C774C0" w:rsidRPr="00191E1E" w:rsidRDefault="00C774C0" w:rsidP="00BA016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Unexpected + related</w:t>
                                  </w:r>
                                  <w:r w:rsidR="00737A2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to</w:t>
                                  </w: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:rsidR="00C774C0" w:rsidRPr="00191E1E" w:rsidRDefault="00C774C0" w:rsidP="00BA016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Coordinating centre </w:t>
                                  </w:r>
                                  <w:r w:rsidR="00737A2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to </w:t>
                                  </w: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expedite the report </w:t>
                                  </w:r>
                                  <w:r w:rsidR="00737A27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191E1E" w:rsidTr="00105501">
                              <w:trPr>
                                <w:trHeight w:val="330"/>
                              </w:trPr>
                              <w:tc>
                                <w:tcPr>
                                  <w:tcW w:w="989" w:type="dxa"/>
                                  <w:shd w:val="clear" w:color="auto" w:fill="BDD6EE" w:themeFill="accent1" w:themeFillTint="66"/>
                                </w:tcPr>
                                <w:p w:rsidR="00C774C0" w:rsidRPr="00191E1E" w:rsidRDefault="00C774C0" w:rsidP="00BA016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CTIMP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  <w:shd w:val="clear" w:color="auto" w:fill="BDD6EE" w:themeFill="accent1" w:themeFillTint="66"/>
                                </w:tcPr>
                                <w:p w:rsidR="00C774C0" w:rsidRPr="00191E1E" w:rsidRDefault="00737A27" w:rsidP="00737A2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 w:rsidR="00C774C0" w:rsidRPr="00191E1E">
                                    <w:rPr>
                                      <w:sz w:val="14"/>
                                      <w:szCs w:val="14"/>
                                    </w:rPr>
                                    <w:t xml:space="preserve"> trial IMP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shd w:val="clear" w:color="auto" w:fill="BDD6EE" w:themeFill="accent1" w:themeFillTint="66"/>
                                </w:tcPr>
                                <w:p w:rsidR="00C774C0" w:rsidRPr="00191E1E" w:rsidRDefault="00F6141A" w:rsidP="00BA016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This is a SUSAR. </w:t>
                                  </w:r>
                                  <w:r w:rsidR="00C774C0" w:rsidRPr="00191E1E">
                                    <w:rPr>
                                      <w:sz w:val="14"/>
                                      <w:szCs w:val="14"/>
                                    </w:rPr>
                                    <w:t xml:space="preserve">Report the SUSAR to the MHRA and to the REC within statutory reporting timelines. See protocol safety section for further details. </w:t>
                                  </w:r>
                                </w:p>
                              </w:tc>
                            </w:tr>
                            <w:tr w:rsidR="00191E1E" w:rsidTr="00105501">
                              <w:trPr>
                                <w:trHeight w:val="330"/>
                              </w:trPr>
                              <w:tc>
                                <w:tcPr>
                                  <w:tcW w:w="989" w:type="dxa"/>
                                </w:tcPr>
                                <w:p w:rsidR="00C774C0" w:rsidRPr="00191E1E" w:rsidRDefault="00C774C0" w:rsidP="00BA016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CTIMP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:rsidR="00C774C0" w:rsidRPr="00191E1E" w:rsidRDefault="00737A27" w:rsidP="00BA016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C774C0" w:rsidRPr="00191E1E">
                                    <w:rPr>
                                      <w:sz w:val="14"/>
                                      <w:szCs w:val="14"/>
                                    </w:rPr>
                                    <w:t xml:space="preserve"> possible interaction between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the </w:t>
                                  </w:r>
                                  <w:r w:rsidR="00C774C0" w:rsidRPr="00191E1E">
                                    <w:rPr>
                                      <w:sz w:val="14"/>
                                      <w:szCs w:val="14"/>
                                    </w:rPr>
                                    <w:t>trial IMP and trial non-IMP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:rsidR="00C774C0" w:rsidRPr="00191E1E" w:rsidRDefault="00F6141A" w:rsidP="00BA016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This is a SUSAR. </w:t>
                                  </w:r>
                                  <w:r w:rsidR="00191E1E" w:rsidRPr="00191E1E">
                                    <w:rPr>
                                      <w:sz w:val="14"/>
                                      <w:szCs w:val="14"/>
                                    </w:rPr>
                                    <w:t>Report the SUSAR to the MHRA and to the REC within statutory reporting timelines. See protocol safety section for further details.</w:t>
                                  </w:r>
                                </w:p>
                              </w:tc>
                            </w:tr>
                            <w:tr w:rsidR="00191E1E" w:rsidTr="00105501">
                              <w:trPr>
                                <w:trHeight w:val="158"/>
                              </w:trPr>
                              <w:tc>
                                <w:tcPr>
                                  <w:tcW w:w="989" w:type="dxa"/>
                                  <w:shd w:val="clear" w:color="auto" w:fill="BDD6EE" w:themeFill="accent1" w:themeFillTint="66"/>
                                </w:tcPr>
                                <w:p w:rsidR="00C774C0" w:rsidRPr="00191E1E" w:rsidRDefault="00C774C0" w:rsidP="00BA016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CTIMP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  <w:shd w:val="clear" w:color="auto" w:fill="BDD6EE" w:themeFill="accent1" w:themeFillTint="66"/>
                                </w:tcPr>
                                <w:p w:rsidR="00C774C0" w:rsidRPr="00191E1E" w:rsidRDefault="00737A27" w:rsidP="00BA016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191E1E" w:rsidRPr="00191E1E">
                                    <w:rPr>
                                      <w:sz w:val="14"/>
                                      <w:szCs w:val="14"/>
                                    </w:rPr>
                                    <w:t xml:space="preserve"> trial challenge agent 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shd w:val="clear" w:color="auto" w:fill="BDD6EE" w:themeFill="accent1" w:themeFillTint="66"/>
                                </w:tcPr>
                                <w:p w:rsidR="00C774C0" w:rsidRPr="00191E1E" w:rsidRDefault="00191E1E" w:rsidP="00BA016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sz w:val="14"/>
                                      <w:szCs w:val="14"/>
                                    </w:rPr>
                                    <w:t xml:space="preserve">Not a SUSAR. See protocol for additional safety related requirements </w:t>
                                  </w:r>
                                </w:p>
                              </w:tc>
                            </w:tr>
                            <w:tr w:rsidR="00191E1E" w:rsidTr="00105501">
                              <w:trPr>
                                <w:trHeight w:val="501"/>
                              </w:trPr>
                              <w:tc>
                                <w:tcPr>
                                  <w:tcW w:w="989" w:type="dxa"/>
                                </w:tcPr>
                                <w:p w:rsidR="00C774C0" w:rsidRPr="00191E1E" w:rsidRDefault="00C774C0" w:rsidP="00BA016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CTIMP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:rsidR="00C774C0" w:rsidRPr="00191E1E" w:rsidRDefault="00737A27" w:rsidP="00BA016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The</w:t>
                                  </w:r>
                                  <w:r w:rsidR="00191E1E">
                                    <w:rPr>
                                      <w:sz w:val="14"/>
                                      <w:szCs w:val="14"/>
                                    </w:rPr>
                                    <w:t xml:space="preserve"> protocol mandated rescue medicines e.g., antibiotics following challenge agent 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</w:tcPr>
                                <w:p w:rsidR="00C774C0" w:rsidRPr="00191E1E" w:rsidRDefault="00191E1E" w:rsidP="00BA016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sz w:val="14"/>
                                      <w:szCs w:val="14"/>
                                    </w:rPr>
                                    <w:t>Not a SUSAR. See protocol for additional safety related requirements</w:t>
                                  </w:r>
                                </w:p>
                              </w:tc>
                            </w:tr>
                            <w:tr w:rsidR="00191E1E" w:rsidTr="00105501">
                              <w:trPr>
                                <w:trHeight w:val="476"/>
                              </w:trPr>
                              <w:tc>
                                <w:tcPr>
                                  <w:tcW w:w="989" w:type="dxa"/>
                                  <w:shd w:val="clear" w:color="auto" w:fill="BDD6EE" w:themeFill="accent1" w:themeFillTint="66"/>
                                </w:tcPr>
                                <w:p w:rsidR="00C774C0" w:rsidRPr="00191E1E" w:rsidRDefault="00C774C0" w:rsidP="00BA016E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91E1E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Non-CTIMP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  <w:shd w:val="clear" w:color="auto" w:fill="BDD6EE" w:themeFill="accent1" w:themeFillTint="66"/>
                                </w:tcPr>
                                <w:p w:rsidR="00C774C0" w:rsidRPr="00191E1E" w:rsidRDefault="00191E1E" w:rsidP="00737A2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Any of the </w:t>
                                  </w:r>
                                  <w:r w:rsidR="00737A27">
                                    <w:rPr>
                                      <w:sz w:val="14"/>
                                      <w:szCs w:val="14"/>
                                    </w:rPr>
                                    <w:t>invasive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research procedures</w:t>
                                  </w:r>
                                </w:p>
                              </w:tc>
                              <w:tc>
                                <w:tcPr>
                                  <w:tcW w:w="4519" w:type="dxa"/>
                                  <w:shd w:val="clear" w:color="auto" w:fill="BDD6EE" w:themeFill="accent1" w:themeFillTint="66"/>
                                </w:tcPr>
                                <w:p w:rsidR="00C774C0" w:rsidRPr="00191E1E" w:rsidRDefault="00CC7DEB" w:rsidP="00CC7DE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This is an SAE that is related and unexpected. </w:t>
                                  </w:r>
                                  <w:r w:rsidR="00191E1E">
                                    <w:rPr>
                                      <w:sz w:val="14"/>
                                      <w:szCs w:val="14"/>
                                    </w:rPr>
                                    <w:t>Report to the REC that gave favourable opinion to the study. See Protocol safety section for timelines and any additional requirements.</w:t>
                                  </w:r>
                                </w:p>
                              </w:tc>
                            </w:tr>
                          </w:tbl>
                          <w:p w:rsidR="00C774C0" w:rsidRPr="00C774C0" w:rsidRDefault="00C774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1.35pt;margin-top:547.85pt;width:381.25pt;height:141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" fillcolor="#deeaf6 [660]" strokecolor="#2e74b5 [2404]" strokeweight="1.5pt">
                <v:textbox>
                  <w:txbxContent>
                    <w:tbl>
                      <w:tblPr>
                        <w:tblStyle w:val="TableGrid"/>
                        <w:tblW w:w="7626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9"/>
                        <w:gridCol w:w="2118"/>
                        <w:gridCol w:w="4519"/>
                      </w:tblGrid>
                      <w:tr w:rsidR="00C774C0" w:rsidTr="00105501">
                        <w:trPr>
                          <w:trHeight w:val="158"/>
                        </w:trPr>
                        <w:tc>
                          <w:tcPr>
                            <w:tcW w:w="7626" w:type="dxa"/>
                            <w:gridSpan w:val="3"/>
                            <w:vAlign w:val="center"/>
                          </w:tcPr>
                          <w:p w:rsidR="00C774C0" w:rsidRPr="00191E1E" w:rsidRDefault="00C774C0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Guidance on expedited reporting of events that are Related and Unexpected </w:t>
                            </w:r>
                          </w:p>
                        </w:tc>
                      </w:tr>
                      <w:tr w:rsidR="00191E1E" w:rsidTr="00105501">
                        <w:trPr>
                          <w:trHeight w:val="171"/>
                        </w:trPr>
                        <w:tc>
                          <w:tcPr>
                            <w:tcW w:w="989" w:type="dxa"/>
                          </w:tcPr>
                          <w:p w:rsidR="00C774C0" w:rsidRPr="00191E1E" w:rsidRDefault="00C774C0" w:rsidP="00BA01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>Study type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:rsidR="00C774C0" w:rsidRPr="00191E1E" w:rsidRDefault="00C774C0" w:rsidP="00BA01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>Unexpected + related</w:t>
                            </w:r>
                            <w:r w:rsidR="00737A2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to</w:t>
                            </w: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:rsidR="00C774C0" w:rsidRPr="00191E1E" w:rsidRDefault="00C774C0" w:rsidP="00BA01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Coordinating centre </w:t>
                            </w:r>
                            <w:r w:rsidR="00737A27">
                              <w:rPr>
                                <w:b/>
                                <w:sz w:val="14"/>
                                <w:szCs w:val="14"/>
                              </w:rPr>
                              <w:t xml:space="preserve">to </w:t>
                            </w: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 xml:space="preserve">expedite the report </w:t>
                            </w:r>
                            <w:r w:rsidR="00737A27">
                              <w:rPr>
                                <w:b/>
                                <w:sz w:val="14"/>
                                <w:szCs w:val="14"/>
                              </w:rPr>
                              <w:t>to</w:t>
                            </w:r>
                          </w:p>
                        </w:tc>
                      </w:tr>
                      <w:tr w:rsidR="00191E1E" w:rsidTr="00105501">
                        <w:trPr>
                          <w:trHeight w:val="330"/>
                        </w:trPr>
                        <w:tc>
                          <w:tcPr>
                            <w:tcW w:w="989" w:type="dxa"/>
                            <w:shd w:val="clear" w:color="auto" w:fill="BDD6EE" w:themeFill="accent1" w:themeFillTint="66"/>
                          </w:tcPr>
                          <w:p w:rsidR="00C774C0" w:rsidRPr="00191E1E" w:rsidRDefault="00C774C0" w:rsidP="00BA01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>CTIMP</w:t>
                            </w:r>
                          </w:p>
                        </w:tc>
                        <w:tc>
                          <w:tcPr>
                            <w:tcW w:w="2118" w:type="dxa"/>
                            <w:shd w:val="clear" w:color="auto" w:fill="BDD6EE" w:themeFill="accent1" w:themeFillTint="66"/>
                          </w:tcPr>
                          <w:p w:rsidR="00C774C0" w:rsidRPr="00191E1E" w:rsidRDefault="00737A27" w:rsidP="00737A2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</w:t>
                            </w:r>
                            <w:r w:rsidR="00C774C0" w:rsidRPr="00191E1E">
                              <w:rPr>
                                <w:sz w:val="14"/>
                                <w:szCs w:val="14"/>
                              </w:rPr>
                              <w:t xml:space="preserve"> trial IMP</w:t>
                            </w:r>
                          </w:p>
                        </w:tc>
                        <w:tc>
                          <w:tcPr>
                            <w:tcW w:w="4519" w:type="dxa"/>
                            <w:shd w:val="clear" w:color="auto" w:fill="BDD6EE" w:themeFill="accent1" w:themeFillTint="66"/>
                          </w:tcPr>
                          <w:p w:rsidR="00C774C0" w:rsidRPr="00191E1E" w:rsidRDefault="00F6141A" w:rsidP="00BA01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This is a SUSAR. </w:t>
                            </w:r>
                            <w:r w:rsidR="00C774C0" w:rsidRPr="00191E1E">
                              <w:rPr>
                                <w:sz w:val="14"/>
                                <w:szCs w:val="14"/>
                              </w:rPr>
                              <w:t xml:space="preserve">Report the SUSAR to the MHRA and to the REC within statutory reporting timelines. See protocol safety section for further details. </w:t>
                            </w:r>
                          </w:p>
                        </w:tc>
                      </w:tr>
                      <w:tr w:rsidR="00191E1E" w:rsidTr="00105501">
                        <w:trPr>
                          <w:trHeight w:val="330"/>
                        </w:trPr>
                        <w:tc>
                          <w:tcPr>
                            <w:tcW w:w="989" w:type="dxa"/>
                          </w:tcPr>
                          <w:p w:rsidR="00C774C0" w:rsidRPr="00191E1E" w:rsidRDefault="00C774C0" w:rsidP="00BA01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>CTIMP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:rsidR="00C774C0" w:rsidRPr="00191E1E" w:rsidRDefault="00737A27" w:rsidP="00BA01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C774C0" w:rsidRPr="00191E1E">
                              <w:rPr>
                                <w:sz w:val="14"/>
                                <w:szCs w:val="14"/>
                              </w:rPr>
                              <w:t xml:space="preserve"> possible interaction between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the </w:t>
                            </w:r>
                            <w:r w:rsidR="00C774C0" w:rsidRPr="00191E1E">
                              <w:rPr>
                                <w:sz w:val="14"/>
                                <w:szCs w:val="14"/>
                              </w:rPr>
                              <w:t>trial IMP and trial non-IMP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:rsidR="00C774C0" w:rsidRPr="00191E1E" w:rsidRDefault="00F6141A" w:rsidP="00BA01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This is a SUSAR. </w:t>
                            </w:r>
                            <w:r w:rsidR="00191E1E" w:rsidRPr="00191E1E">
                              <w:rPr>
                                <w:sz w:val="14"/>
                                <w:szCs w:val="14"/>
                              </w:rPr>
                              <w:t>Report the SUSAR to the MHRA and to the REC within statutory reporting timelines. See protocol safety section for further details.</w:t>
                            </w:r>
                          </w:p>
                        </w:tc>
                      </w:tr>
                      <w:tr w:rsidR="00191E1E" w:rsidTr="00105501">
                        <w:trPr>
                          <w:trHeight w:val="158"/>
                        </w:trPr>
                        <w:tc>
                          <w:tcPr>
                            <w:tcW w:w="989" w:type="dxa"/>
                            <w:shd w:val="clear" w:color="auto" w:fill="BDD6EE" w:themeFill="accent1" w:themeFillTint="66"/>
                          </w:tcPr>
                          <w:p w:rsidR="00C774C0" w:rsidRPr="00191E1E" w:rsidRDefault="00C774C0" w:rsidP="00BA01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>CTIMP</w:t>
                            </w:r>
                          </w:p>
                        </w:tc>
                        <w:tc>
                          <w:tcPr>
                            <w:tcW w:w="2118" w:type="dxa"/>
                            <w:shd w:val="clear" w:color="auto" w:fill="BDD6EE" w:themeFill="accent1" w:themeFillTint="66"/>
                          </w:tcPr>
                          <w:p w:rsidR="00C774C0" w:rsidRPr="00191E1E" w:rsidRDefault="00737A27" w:rsidP="00BA01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 w:rsidR="00191E1E" w:rsidRPr="00191E1E">
                              <w:rPr>
                                <w:sz w:val="14"/>
                                <w:szCs w:val="14"/>
                              </w:rPr>
                              <w:t xml:space="preserve"> trial challenge agent </w:t>
                            </w:r>
                          </w:p>
                        </w:tc>
                        <w:tc>
                          <w:tcPr>
                            <w:tcW w:w="4519" w:type="dxa"/>
                            <w:shd w:val="clear" w:color="auto" w:fill="BDD6EE" w:themeFill="accent1" w:themeFillTint="66"/>
                          </w:tcPr>
                          <w:p w:rsidR="00C774C0" w:rsidRPr="00191E1E" w:rsidRDefault="00191E1E" w:rsidP="00BA01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sz w:val="14"/>
                                <w:szCs w:val="14"/>
                              </w:rPr>
                              <w:t xml:space="preserve">Not a SUSAR. See protocol for additional safety related requirements </w:t>
                            </w:r>
                          </w:p>
                        </w:tc>
                      </w:tr>
                      <w:tr w:rsidR="00191E1E" w:rsidTr="00105501">
                        <w:trPr>
                          <w:trHeight w:val="501"/>
                        </w:trPr>
                        <w:tc>
                          <w:tcPr>
                            <w:tcW w:w="989" w:type="dxa"/>
                          </w:tcPr>
                          <w:p w:rsidR="00C774C0" w:rsidRPr="00191E1E" w:rsidRDefault="00C774C0" w:rsidP="00BA01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>CTIMP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:rsidR="00C774C0" w:rsidRPr="00191E1E" w:rsidRDefault="00737A27" w:rsidP="00BA01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The</w:t>
                            </w:r>
                            <w:r w:rsidR="00191E1E">
                              <w:rPr>
                                <w:sz w:val="14"/>
                                <w:szCs w:val="14"/>
                              </w:rPr>
                              <w:t xml:space="preserve"> protocol mandated rescue medicines e.g., antibiotics following challenge agent </w:t>
                            </w:r>
                          </w:p>
                        </w:tc>
                        <w:tc>
                          <w:tcPr>
                            <w:tcW w:w="4519" w:type="dxa"/>
                          </w:tcPr>
                          <w:p w:rsidR="00C774C0" w:rsidRPr="00191E1E" w:rsidRDefault="00191E1E" w:rsidP="00BA016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sz w:val="14"/>
                                <w:szCs w:val="14"/>
                              </w:rPr>
                              <w:t>Not a SUSAR. See protocol for additional safety related requirements</w:t>
                            </w:r>
                          </w:p>
                        </w:tc>
                      </w:tr>
                      <w:tr w:rsidR="00191E1E" w:rsidTr="00105501">
                        <w:trPr>
                          <w:trHeight w:val="476"/>
                        </w:trPr>
                        <w:tc>
                          <w:tcPr>
                            <w:tcW w:w="989" w:type="dxa"/>
                            <w:shd w:val="clear" w:color="auto" w:fill="BDD6EE" w:themeFill="accent1" w:themeFillTint="66"/>
                          </w:tcPr>
                          <w:p w:rsidR="00C774C0" w:rsidRPr="00191E1E" w:rsidRDefault="00C774C0" w:rsidP="00BA016E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91E1E">
                              <w:rPr>
                                <w:b/>
                                <w:sz w:val="14"/>
                                <w:szCs w:val="14"/>
                              </w:rPr>
                              <w:t>Non-CTIMP</w:t>
                            </w:r>
                          </w:p>
                        </w:tc>
                        <w:tc>
                          <w:tcPr>
                            <w:tcW w:w="2118" w:type="dxa"/>
                            <w:shd w:val="clear" w:color="auto" w:fill="BDD6EE" w:themeFill="accent1" w:themeFillTint="66"/>
                          </w:tcPr>
                          <w:p w:rsidR="00C774C0" w:rsidRPr="00191E1E" w:rsidRDefault="00191E1E" w:rsidP="00737A2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Any of the </w:t>
                            </w:r>
                            <w:r w:rsidR="00737A27">
                              <w:rPr>
                                <w:sz w:val="14"/>
                                <w:szCs w:val="14"/>
                              </w:rPr>
                              <w:t>invasive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research procedures</w:t>
                            </w:r>
                          </w:p>
                        </w:tc>
                        <w:tc>
                          <w:tcPr>
                            <w:tcW w:w="4519" w:type="dxa"/>
                            <w:shd w:val="clear" w:color="auto" w:fill="BDD6EE" w:themeFill="accent1" w:themeFillTint="66"/>
                          </w:tcPr>
                          <w:p w:rsidR="00C774C0" w:rsidRPr="00191E1E" w:rsidRDefault="00CC7DEB" w:rsidP="00CC7DE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This is an SAE that is related and unexpected. </w:t>
                            </w:r>
                            <w:r w:rsidR="00191E1E">
                              <w:rPr>
                                <w:sz w:val="14"/>
                                <w:szCs w:val="14"/>
                              </w:rPr>
                              <w:t>Report to the REC that gave favourable opinion to the study. See Protocol safety section for timelines and any additional requirements.</w:t>
                            </w:r>
                          </w:p>
                        </w:tc>
                      </w:tr>
                    </w:tbl>
                    <w:p w:rsidR="00C774C0" w:rsidRPr="00C774C0" w:rsidRDefault="00C774C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7D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-617310</wp:posOffset>
                </wp:positionV>
                <wp:extent cx="3072809" cy="679155"/>
                <wp:effectExtent l="0" t="0" r="13335" b="2603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809" cy="6791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8F6" w:rsidRPr="004A28F6" w:rsidRDefault="00A378EC" w:rsidP="004A28F6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Note: </w:t>
                            </w:r>
                            <w:r w:rsidR="00D51C7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Enter information on</w:t>
                            </w:r>
                            <w:r w:rsidR="004A28F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C78" w:rsidRPr="00A378EC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drugs provided to treat the SAE </w:t>
                            </w:r>
                            <w:r w:rsidR="00D51C7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in the Additional  information section </w:t>
                            </w:r>
                            <w:r w:rsidR="004A28F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C78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- not the ‘Other treatment’ section.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43" style="position:absolute;margin-left:95.3pt;margin-top:-48.6pt;width:241.95pt;height:5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" fillcolor="#deeaf6 [660]" strokecolor="#2e74b5 [2404]" strokeweight="1.5pt">
                <v:stroke joinstyle="miter"/>
                <v:textbox>
                  <w:txbxContent>
                    <w:p w:rsidR="004A28F6" w:rsidRPr="004A28F6" w:rsidRDefault="00A378EC" w:rsidP="004A28F6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Note: </w:t>
                      </w:r>
                      <w:r w:rsidR="00D51C78">
                        <w:rPr>
                          <w:rFonts w:cstheme="minorHAnsi"/>
                          <w:sz w:val="16"/>
                          <w:szCs w:val="16"/>
                        </w:rPr>
                        <w:t>Enter information on</w:t>
                      </w:r>
                      <w:r w:rsidR="004A28F6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D51C78" w:rsidRPr="00A378EC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drugs provided to treat the SAE </w:t>
                      </w:r>
                      <w:r w:rsidR="00D51C78">
                        <w:rPr>
                          <w:rFonts w:cstheme="minorHAnsi"/>
                          <w:sz w:val="16"/>
                          <w:szCs w:val="16"/>
                        </w:rPr>
                        <w:t xml:space="preserve">in the Additional  information section </w:t>
                      </w:r>
                      <w:r w:rsidR="004A28F6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D51C78">
                        <w:rPr>
                          <w:rFonts w:cstheme="minorHAnsi"/>
                          <w:sz w:val="16"/>
                          <w:szCs w:val="16"/>
                        </w:rPr>
                        <w:t xml:space="preserve">- not the ‘Other treatment’ section. </w:t>
                      </w:r>
                    </w:p>
                  </w:txbxContent>
                </v:textbox>
              </v:oval>
            </w:pict>
          </mc:Fallback>
        </mc:AlternateContent>
      </w:r>
      <w:r w:rsidR="00AC7B05">
        <w:rPr>
          <w:noProof/>
          <w:sz w:val="16"/>
          <w:szCs w:val="16"/>
          <w:lang w:eastAsia="en-GB"/>
        </w:rPr>
        <w:object w:dxaOrig="1440" w:dyaOrig="1440">
          <v:shape id="_x0000_s1029" type="#_x0000_t75" style="position:absolute;margin-left:20.95pt;margin-top:-36.25pt;width:415.9pt;height:589.45pt;z-index:251675648;mso-position-horizontal-relative:margin;mso-position-vertical-relative:margin">
            <v:imagedata r:id="rId17" o:title=""/>
            <w10:wrap type="square" anchorx="margin" anchory="margin"/>
          </v:shape>
          <o:OLEObject Type="Embed" ProgID="AcroExch.Document.DC" ShapeID="_x0000_s1029" DrawAspect="Content" ObjectID="_1660039297" r:id="rId18"/>
        </w:object>
      </w:r>
      <w:r w:rsidR="0036183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-574766</wp:posOffset>
                </wp:positionH>
                <wp:positionV relativeFrom="paragraph">
                  <wp:posOffset>-461554</wp:posOffset>
                </wp:positionV>
                <wp:extent cx="1085850" cy="2377984"/>
                <wp:effectExtent l="0" t="0" r="19050" b="2286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3779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C31807" w:rsidRDefault="0032418C" w:rsidP="003E0B1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418C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Other treatments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A1B8E" w:rsidRPr="001A1B8E">
                              <w:rPr>
                                <w:sz w:val="16"/>
                                <w:szCs w:val="16"/>
                              </w:rPr>
                              <w:t xml:space="preserve">Supplemental </w:t>
                            </w:r>
                            <w:r w:rsidR="001A1B8E">
                              <w:rPr>
                                <w:sz w:val="16"/>
                                <w:szCs w:val="16"/>
                              </w:rPr>
                              <w:t xml:space="preserve">medications </w:t>
                            </w:r>
                            <w:r w:rsidR="001A1B8E" w:rsidRPr="001A1B8E">
                              <w:rPr>
                                <w:sz w:val="16"/>
                                <w:szCs w:val="16"/>
                              </w:rPr>
                              <w:t>pages</w:t>
                            </w:r>
                            <w:r w:rsidR="001A1B8E">
                              <w:rPr>
                                <w:sz w:val="16"/>
                                <w:szCs w:val="16"/>
                              </w:rPr>
                              <w:t xml:space="preserve">   and CRF print outs </w:t>
                            </w:r>
                            <w:r w:rsidR="001A1B8E" w:rsidRPr="001A1B8E">
                              <w:rPr>
                                <w:sz w:val="16"/>
                                <w:szCs w:val="16"/>
                              </w:rPr>
                              <w:t>may be attached</w:t>
                            </w:r>
                            <w:r w:rsidR="001A1B8E">
                              <w:rPr>
                                <w:sz w:val="16"/>
                                <w:szCs w:val="16"/>
                              </w:rPr>
                              <w:t xml:space="preserve"> to the SAE report</w:t>
                            </w:r>
                            <w:r w:rsidR="001A1B8E" w:rsidRPr="001A1B8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1D2A">
                              <w:rPr>
                                <w:sz w:val="16"/>
                                <w:szCs w:val="16"/>
                              </w:rPr>
                              <w:t>form so long as</w:t>
                            </w:r>
                            <w:r w:rsidR="001A1B8E" w:rsidRPr="001A1B8E">
                              <w:rPr>
                                <w:sz w:val="16"/>
                                <w:szCs w:val="16"/>
                              </w:rPr>
                              <w:t xml:space="preserve"> the</w:t>
                            </w:r>
                            <w:r w:rsidR="00521D2A">
                              <w:rPr>
                                <w:sz w:val="16"/>
                                <w:szCs w:val="16"/>
                              </w:rPr>
                              <w:t>y cover the</w:t>
                            </w:r>
                            <w:r w:rsidR="001A1B8E" w:rsidRPr="001A1B8E">
                              <w:rPr>
                                <w:sz w:val="16"/>
                                <w:szCs w:val="16"/>
                              </w:rPr>
                              <w:t xml:space="preserve"> information </w:t>
                            </w:r>
                            <w:r w:rsidR="001A1B8E">
                              <w:rPr>
                                <w:sz w:val="16"/>
                                <w:szCs w:val="16"/>
                              </w:rPr>
                              <w:t xml:space="preserve">as </w:t>
                            </w:r>
                            <w:r w:rsidR="001A1B8E" w:rsidRPr="001A1B8E">
                              <w:rPr>
                                <w:sz w:val="16"/>
                                <w:szCs w:val="16"/>
                              </w:rPr>
                              <w:t xml:space="preserve">defined by the column headers  </w:t>
                            </w:r>
                            <w:r w:rsidR="00521D2A">
                              <w:rPr>
                                <w:sz w:val="16"/>
                                <w:szCs w:val="16"/>
                              </w:rPr>
                              <w:t>here.</w:t>
                            </w:r>
                          </w:p>
                          <w:p w:rsidR="0036183F" w:rsidRPr="00105501" w:rsidRDefault="0036183F" w:rsidP="003E0B1F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0550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Be alert </w:t>
                            </w:r>
                            <w:r w:rsidRPr="00105501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 w:rsidR="003E0B1F" w:rsidRPr="00105501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 xml:space="preserve"> to </w:t>
                            </w:r>
                            <w:r w:rsidRPr="00105501">
                              <w:rPr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send personally identifiable data</w:t>
                            </w:r>
                            <w:r w:rsidRPr="0010550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on any of the supplemental pages</w:t>
                            </w:r>
                          </w:p>
                          <w:p w:rsidR="0036183F" w:rsidRDefault="00361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5.25pt;margin-top:-36.35pt;width:85.5pt;height:187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" fillcolor="#deeaf6 [660]" strokecolor="#2e74b5 [2404]" strokeweight="1.5pt">
                <v:textbox>
                  <w:txbxContent>
                    <w:p w:rsidR="00C31807" w:rsidRDefault="0032418C" w:rsidP="003E0B1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2418C">
                        <w:rPr>
                          <w:b/>
                          <w:i/>
                          <w:sz w:val="16"/>
                          <w:szCs w:val="16"/>
                        </w:rPr>
                        <w:t>Other treatments</w:t>
                      </w:r>
                      <w:r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1A1B8E" w:rsidRPr="001A1B8E">
                        <w:rPr>
                          <w:sz w:val="16"/>
                          <w:szCs w:val="16"/>
                        </w:rPr>
                        <w:t xml:space="preserve">Supplemental </w:t>
                      </w:r>
                      <w:r w:rsidR="001A1B8E">
                        <w:rPr>
                          <w:sz w:val="16"/>
                          <w:szCs w:val="16"/>
                        </w:rPr>
                        <w:t xml:space="preserve">medications </w:t>
                      </w:r>
                      <w:r w:rsidR="001A1B8E" w:rsidRPr="001A1B8E">
                        <w:rPr>
                          <w:sz w:val="16"/>
                          <w:szCs w:val="16"/>
                        </w:rPr>
                        <w:t>pages</w:t>
                      </w:r>
                      <w:r w:rsidR="001A1B8E">
                        <w:rPr>
                          <w:sz w:val="16"/>
                          <w:szCs w:val="16"/>
                        </w:rPr>
                        <w:t xml:space="preserve">   and CRF print outs </w:t>
                      </w:r>
                      <w:r w:rsidR="001A1B8E" w:rsidRPr="001A1B8E">
                        <w:rPr>
                          <w:sz w:val="16"/>
                          <w:szCs w:val="16"/>
                        </w:rPr>
                        <w:t>may be attached</w:t>
                      </w:r>
                      <w:r w:rsidR="001A1B8E">
                        <w:rPr>
                          <w:sz w:val="16"/>
                          <w:szCs w:val="16"/>
                        </w:rPr>
                        <w:t xml:space="preserve"> to the SAE report</w:t>
                      </w:r>
                      <w:r w:rsidR="001A1B8E" w:rsidRPr="001A1B8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21D2A">
                        <w:rPr>
                          <w:sz w:val="16"/>
                          <w:szCs w:val="16"/>
                        </w:rPr>
                        <w:t>form so long as</w:t>
                      </w:r>
                      <w:r w:rsidR="001A1B8E" w:rsidRPr="001A1B8E">
                        <w:rPr>
                          <w:sz w:val="16"/>
                          <w:szCs w:val="16"/>
                        </w:rPr>
                        <w:t xml:space="preserve"> the</w:t>
                      </w:r>
                      <w:r w:rsidR="00521D2A">
                        <w:rPr>
                          <w:sz w:val="16"/>
                          <w:szCs w:val="16"/>
                        </w:rPr>
                        <w:t>y cover the</w:t>
                      </w:r>
                      <w:r w:rsidR="001A1B8E" w:rsidRPr="001A1B8E">
                        <w:rPr>
                          <w:sz w:val="16"/>
                          <w:szCs w:val="16"/>
                        </w:rPr>
                        <w:t xml:space="preserve"> information </w:t>
                      </w:r>
                      <w:r w:rsidR="001A1B8E">
                        <w:rPr>
                          <w:sz w:val="16"/>
                          <w:szCs w:val="16"/>
                        </w:rPr>
                        <w:t xml:space="preserve">as </w:t>
                      </w:r>
                      <w:r w:rsidR="001A1B8E" w:rsidRPr="001A1B8E">
                        <w:rPr>
                          <w:sz w:val="16"/>
                          <w:szCs w:val="16"/>
                        </w:rPr>
                        <w:t xml:space="preserve">defined by the column headers  </w:t>
                      </w:r>
                      <w:r w:rsidR="00521D2A">
                        <w:rPr>
                          <w:sz w:val="16"/>
                          <w:szCs w:val="16"/>
                        </w:rPr>
                        <w:t>here.</w:t>
                      </w:r>
                    </w:p>
                    <w:p w:rsidR="0036183F" w:rsidRPr="00105501" w:rsidRDefault="0036183F" w:rsidP="003E0B1F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05501">
                        <w:rPr>
                          <w:i/>
                          <w:sz w:val="16"/>
                          <w:szCs w:val="16"/>
                        </w:rPr>
                        <w:t xml:space="preserve">Be alert </w:t>
                      </w:r>
                      <w:r w:rsidRPr="00105501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not</w:t>
                      </w:r>
                      <w:r w:rsidR="003E0B1F" w:rsidRPr="00105501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 xml:space="preserve"> to </w:t>
                      </w:r>
                      <w:r w:rsidRPr="00105501">
                        <w:rPr>
                          <w:b/>
                          <w:i/>
                          <w:sz w:val="16"/>
                          <w:szCs w:val="16"/>
                          <w:u w:val="single"/>
                        </w:rPr>
                        <w:t>send personally identifiable data</w:t>
                      </w:r>
                      <w:r w:rsidRPr="00105501">
                        <w:rPr>
                          <w:i/>
                          <w:sz w:val="16"/>
                          <w:szCs w:val="16"/>
                        </w:rPr>
                        <w:t xml:space="preserve"> on any of the supplemental pages</w:t>
                      </w:r>
                    </w:p>
                    <w:p w:rsidR="0036183F" w:rsidRDefault="0036183F"/>
                  </w:txbxContent>
                </v:textbox>
              </v:shape>
            </w:pict>
          </mc:Fallback>
        </mc:AlternateContent>
      </w:r>
      <w:r w:rsidR="00A378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2733675</wp:posOffset>
                </wp:positionV>
                <wp:extent cx="1094740" cy="533400"/>
                <wp:effectExtent l="0" t="0" r="1016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74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193F54" w:rsidRPr="00193F54" w:rsidRDefault="00193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Add </w:t>
                            </w:r>
                            <w:r w:rsidRPr="00193F5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reason for late reporting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of the SAE here</w:t>
                            </w:r>
                            <w:r w:rsidR="00D51C78">
                              <w:rPr>
                                <w:sz w:val="16"/>
                                <w:szCs w:val="16"/>
                              </w:rPr>
                              <w:t xml:space="preserve"> (if applicable)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405pt;margin-top:215.25pt;width:86.2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" fillcolor="#deeaf6 [660]" strokecolor="#2e74b5 [2404]" strokeweight="1.5pt">
                <v:textbox>
                  <w:txbxContent>
                    <w:p w:rsidR="00193F54" w:rsidRPr="00193F54" w:rsidRDefault="00193F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Add </w:t>
                      </w:r>
                      <w:r w:rsidRPr="00193F54">
                        <w:rPr>
                          <w:b/>
                          <w:i/>
                          <w:sz w:val="16"/>
                          <w:szCs w:val="16"/>
                        </w:rPr>
                        <w:t xml:space="preserve">reason for late reporting </w:t>
                      </w:r>
                      <w:r>
                        <w:rPr>
                          <w:sz w:val="16"/>
                          <w:szCs w:val="16"/>
                        </w:rPr>
                        <w:t>of the SAE here</w:t>
                      </w:r>
                      <w:r w:rsidR="00D51C78">
                        <w:rPr>
                          <w:sz w:val="16"/>
                          <w:szCs w:val="16"/>
                        </w:rPr>
                        <w:t xml:space="preserve"> (if applicable) </w:t>
                      </w:r>
                    </w:p>
                  </w:txbxContent>
                </v:textbox>
              </v:shape>
            </w:pict>
          </mc:Fallback>
        </mc:AlternateContent>
      </w:r>
      <w:r w:rsidR="004A2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297712</wp:posOffset>
                </wp:positionH>
                <wp:positionV relativeFrom="paragraph">
                  <wp:posOffset>2222205</wp:posOffset>
                </wp:positionV>
                <wp:extent cx="279710" cy="0"/>
                <wp:effectExtent l="0" t="76200" r="2540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1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79C45" id="Straight Arrow Connector 63" o:spid="_x0000_s1026" type="#_x0000_t32" style="position:absolute;margin-left:23.45pt;margin-top:175pt;width:22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" strokecolor="red" strokeweight="1.5pt">
                <v:stroke endarrow="block" joinstyle="miter"/>
              </v:shape>
            </w:pict>
          </mc:Fallback>
        </mc:AlternateContent>
      </w:r>
      <w:r w:rsidR="004A28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0CD2DB" wp14:editId="2A022428">
                <wp:simplePos x="0" y="0"/>
                <wp:positionH relativeFrom="column">
                  <wp:posOffset>693953</wp:posOffset>
                </wp:positionH>
                <wp:positionV relativeFrom="paragraph">
                  <wp:posOffset>1520456</wp:posOffset>
                </wp:positionV>
                <wp:extent cx="90982" cy="1414130"/>
                <wp:effectExtent l="38100" t="0" r="23495" b="15240"/>
                <wp:wrapNone/>
                <wp:docPr id="62" name="Left Bra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82" cy="141413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554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62" o:spid="_x0000_s1026" type="#_x0000_t87" style="position:absolute;margin-left:54.65pt;margin-top:119.7pt;width:7.15pt;height:11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" adj="116" strokecolor="#2e75b6" strokeweight="1.5pt">
                <v:stroke joinstyle="miter"/>
              </v:shape>
            </w:pict>
          </mc:Fallback>
        </mc:AlternateContent>
      </w:r>
      <w:r w:rsidR="00BA01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5018567</wp:posOffset>
                </wp:positionH>
                <wp:positionV relativeFrom="paragraph">
                  <wp:posOffset>3423684</wp:posOffset>
                </wp:positionV>
                <wp:extent cx="1337561" cy="1148316"/>
                <wp:effectExtent l="19050" t="19050" r="34290" b="166370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561" cy="1148316"/>
                        </a:xfrm>
                        <a:prstGeom prst="wedgeEllipseCallou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16E" w:rsidRPr="00BA016E" w:rsidRDefault="00BA016E" w:rsidP="00BA016E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016E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Remember to sign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the SAE form</w:t>
                            </w:r>
                            <w:r w:rsidRPr="00BA016E"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before submitting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it </w:t>
                            </w:r>
                          </w:p>
                          <w:p w:rsidR="00BA016E" w:rsidRPr="00BA016E" w:rsidRDefault="00BA016E" w:rsidP="00BA01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5" o:spid="_x0000_s1046" type="#_x0000_t63" style="position:absolute;margin-left:395.15pt;margin-top:269.6pt;width:105.3pt;height:90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" adj="6300,24300" fillcolor="#deeaf6 [660]" strokecolor="#2e74b5 [2404]" strokeweight="1.5pt">
                <v:textbox>
                  <w:txbxContent>
                    <w:p w:rsidR="00BA016E" w:rsidRPr="00BA016E" w:rsidRDefault="00BA016E" w:rsidP="00BA016E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BA016E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Remember to sign </w:t>
                      </w:r>
                      <w:r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the SAE form</w:t>
                      </w:r>
                      <w:r w:rsidRPr="00BA016E"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before submitting</w:t>
                      </w:r>
                      <w:r>
                        <w:rPr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it </w:t>
                      </w:r>
                    </w:p>
                    <w:p w:rsidR="00BA016E" w:rsidRPr="00BA016E" w:rsidRDefault="00BA016E" w:rsidP="00BA016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C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691455</wp:posOffset>
                </wp:positionV>
                <wp:extent cx="1149350" cy="1873250"/>
                <wp:effectExtent l="0" t="0" r="12700" b="127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873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DF0E5A" w:rsidRPr="00193F54" w:rsidRDefault="00193F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If not already outlined in narrative section overleaf then please d</w:t>
                            </w:r>
                            <w:r w:rsidRPr="00193F54">
                              <w:rPr>
                                <w:sz w:val="16"/>
                                <w:szCs w:val="16"/>
                              </w:rPr>
                              <w:t xml:space="preserve">escribe </w:t>
                            </w:r>
                            <w:r w:rsidRPr="00193F5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relevant medical history, family history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3F54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etc.</w:t>
                            </w:r>
                            <w:r w:rsidRPr="00193F5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3F54">
                              <w:rPr>
                                <w:iCs/>
                                <w:sz w:val="16"/>
                                <w:szCs w:val="16"/>
                              </w:rPr>
                              <w:t>The description must have sufficient details for evaluation by the individuals reviewing</w:t>
                            </w:r>
                            <w:r w:rsidRPr="00193F54">
                              <w:rPr>
                                <w:iCs/>
                              </w:rPr>
                              <w:t xml:space="preserve"> </w:t>
                            </w:r>
                            <w:r w:rsidRPr="00193F54">
                              <w:rPr>
                                <w:iCs/>
                                <w:sz w:val="16"/>
                                <w:szCs w:val="16"/>
                              </w:rPr>
                              <w:t>the event who may not be experts in the disease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405.05pt;margin-top:54.45pt;width:90.5pt;height:14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" fillcolor="#deeaf6 [660]" strokecolor="#2e74b5 [2404]" strokeweight="1.5pt">
                <v:textbox>
                  <w:txbxContent>
                    <w:p w:rsidR="00DF0E5A" w:rsidRPr="00193F54" w:rsidRDefault="00193F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If not already outlined in narrative section overleaf then please d</w:t>
                      </w:r>
                      <w:r w:rsidRPr="00193F54">
                        <w:rPr>
                          <w:sz w:val="16"/>
                          <w:szCs w:val="16"/>
                        </w:rPr>
                        <w:t xml:space="preserve">escribe </w:t>
                      </w:r>
                      <w:r w:rsidRPr="00193F54">
                        <w:rPr>
                          <w:b/>
                          <w:i/>
                          <w:sz w:val="16"/>
                          <w:szCs w:val="16"/>
                        </w:rPr>
                        <w:t>relevant medical history, family history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93F54">
                        <w:rPr>
                          <w:b/>
                          <w:i/>
                          <w:sz w:val="16"/>
                          <w:szCs w:val="16"/>
                        </w:rPr>
                        <w:t>etc.</w:t>
                      </w:r>
                      <w:r w:rsidRPr="00193F5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93F54">
                        <w:rPr>
                          <w:iCs/>
                          <w:sz w:val="16"/>
                          <w:szCs w:val="16"/>
                        </w:rPr>
                        <w:t>The description must have sufficient details for evaluation by the individuals reviewing</w:t>
                      </w:r>
                      <w:r w:rsidRPr="00193F54">
                        <w:rPr>
                          <w:iCs/>
                        </w:rPr>
                        <w:t xml:space="preserve"> </w:t>
                      </w:r>
                      <w:r w:rsidRPr="00193F54">
                        <w:rPr>
                          <w:iCs/>
                          <w:sz w:val="16"/>
                          <w:szCs w:val="16"/>
                        </w:rPr>
                        <w:t>the event who may not be experts in the disease area.</w:t>
                      </w:r>
                    </w:p>
                  </w:txbxContent>
                </v:textbox>
              </v:shape>
            </w:pict>
          </mc:Fallback>
        </mc:AlternateContent>
      </w:r>
      <w:r w:rsidR="00FD5C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2098316</wp:posOffset>
                </wp:positionV>
                <wp:extent cx="1082647" cy="1121134"/>
                <wp:effectExtent l="0" t="0" r="22860" b="222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647" cy="11211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DF0E5A" w:rsidRDefault="007222AB" w:rsidP="00C7048B"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5F7E1E">
                              <w:rPr>
                                <w:sz w:val="16"/>
                                <w:szCs w:val="16"/>
                              </w:rPr>
                              <w:t xml:space="preserve">lease include the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participant ID </w:t>
                            </w:r>
                            <w:r w:rsidR="00193F54">
                              <w:rPr>
                                <w:sz w:val="16"/>
                                <w:szCs w:val="16"/>
                              </w:rPr>
                              <w:t xml:space="preserve">number (and SAE identifier if known)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="00984558">
                              <w:rPr>
                                <w:sz w:val="16"/>
                                <w:szCs w:val="16"/>
                              </w:rPr>
                              <w:t>any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additional pages sent with the SAE</w:t>
                            </w:r>
                            <w:r w:rsidR="00193F54">
                              <w:rPr>
                                <w:sz w:val="16"/>
                                <w:szCs w:val="16"/>
                              </w:rPr>
                              <w:t xml:space="preserve"> report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position:absolute;margin-left:-45.4pt;margin-top:165.2pt;width:85.25pt;height:8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" fillcolor="#deeaf6 [660]" strokecolor="#2e74b5 [2404]" strokeweight="1.5pt">
                <v:textbox>
                  <w:txbxContent>
                    <w:p w:rsidR="00DF0E5A" w:rsidRDefault="007222AB" w:rsidP="00C7048B"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Pr="005F7E1E">
                        <w:rPr>
                          <w:sz w:val="16"/>
                          <w:szCs w:val="16"/>
                        </w:rPr>
                        <w:t xml:space="preserve">lease include the </w:t>
                      </w:r>
                      <w:r>
                        <w:rPr>
                          <w:sz w:val="16"/>
                          <w:szCs w:val="16"/>
                        </w:rPr>
                        <w:t xml:space="preserve">participant ID </w:t>
                      </w:r>
                      <w:r w:rsidR="00193F54">
                        <w:rPr>
                          <w:sz w:val="16"/>
                          <w:szCs w:val="16"/>
                        </w:rPr>
                        <w:t xml:space="preserve">number (and SAE identifier if known) </w:t>
                      </w:r>
                      <w:r>
                        <w:rPr>
                          <w:sz w:val="16"/>
                          <w:szCs w:val="16"/>
                        </w:rPr>
                        <w:t xml:space="preserve">on </w:t>
                      </w:r>
                      <w:r w:rsidR="00984558">
                        <w:rPr>
                          <w:sz w:val="16"/>
                          <w:szCs w:val="16"/>
                        </w:rPr>
                        <w:t>any</w:t>
                      </w:r>
                      <w:r>
                        <w:rPr>
                          <w:sz w:val="16"/>
                          <w:szCs w:val="16"/>
                        </w:rPr>
                        <w:t xml:space="preserve"> additional pages sent with the SAE</w:t>
                      </w:r>
                      <w:r w:rsidR="00193F54">
                        <w:rPr>
                          <w:sz w:val="16"/>
                          <w:szCs w:val="16"/>
                        </w:rPr>
                        <w:t xml:space="preserve"> report form</w:t>
                      </w:r>
                    </w:p>
                  </w:txbxContent>
                </v:textbox>
              </v:shape>
            </w:pict>
          </mc:Fallback>
        </mc:AlternateContent>
      </w:r>
    </w:p>
    <w:p w:rsidR="00D05EA9" w:rsidRPr="00A248E5" w:rsidRDefault="00D05EA9" w:rsidP="00A248E5"/>
    <w:sectPr w:rsidR="00D05EA9" w:rsidRPr="00A248E5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A9" w:rsidRDefault="00D05EA9" w:rsidP="00D05EA9">
      <w:pPr>
        <w:spacing w:after="0" w:line="240" w:lineRule="auto"/>
      </w:pPr>
      <w:r>
        <w:separator/>
      </w:r>
    </w:p>
  </w:endnote>
  <w:endnote w:type="continuationSeparator" w:id="0">
    <w:p w:rsidR="00D05EA9" w:rsidRDefault="00D05EA9" w:rsidP="00D0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EB" w:rsidRDefault="006C2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40" w:rsidRDefault="00AB02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CCF" w:rsidRDefault="00DF2CCF" w:rsidP="00DF2CCF">
    <w:pPr>
      <w:pStyle w:val="Footer"/>
    </w:pPr>
    <w:r>
      <w:t xml:space="preserve">SAE </w:t>
    </w:r>
    <w:r w:rsidR="006D1EAF">
      <w:t xml:space="preserve">Reporting </w:t>
    </w:r>
    <w:r>
      <w:t>Form Completion Guidelines</w:t>
    </w:r>
    <w:r w:rsidR="00843B6F">
      <w:t xml:space="preserve"> V7.0</w:t>
    </w:r>
    <w:r w:rsidR="000B0261">
      <w:t xml:space="preserve">   </w:t>
    </w:r>
    <w:r w:rsidR="000B0261" w:rsidRPr="005A11CC">
      <w:rPr>
        <w:sz w:val="20"/>
        <w:szCs w:val="20"/>
      </w:rPr>
      <w:t>© Copyright</w:t>
    </w:r>
    <w:r w:rsidR="000B0261">
      <w:rPr>
        <w:sz w:val="20"/>
        <w:szCs w:val="20"/>
      </w:rPr>
      <w:t>: The University of Oxford 2020</w:t>
    </w:r>
  </w:p>
  <w:p w:rsidR="00843B6F" w:rsidRDefault="00843B6F" w:rsidP="00DF2CCF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907AE" wp14:editId="4FC88EC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87441" cy="380513"/>
              <wp:effectExtent l="0" t="0" r="13335" b="1968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7441" cy="38051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3B6F" w:rsidRPr="003303B3" w:rsidRDefault="00843B6F" w:rsidP="00843B6F">
                          <w:pPr>
                            <w:spacing w:after="0"/>
                            <w:rPr>
                              <w:color w:val="FBE4D5" w:themeColor="accent2" w:themeTint="33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Retain University of Oxford template version details in the document footer. In addition, when finalising for use in a trial please ADD the version details (version number &amp; date) for the trial specific SAE form to the header or footer of the document.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907AE" id="Rectangle 3" o:spid="_x0000_s1050" style="position:absolute;margin-left:0;margin-top:9pt;width:471.45pt;height:29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" fillcolor="#deeaf6 [660]" strokecolor="#2e74b5 [2404]" strokeweight="1pt">
              <v:textbox>
                <w:txbxContent>
                  <w:p w:rsidR="00843B6F" w:rsidRPr="003303B3" w:rsidRDefault="00843B6F" w:rsidP="00843B6F">
                    <w:pPr>
                      <w:spacing w:after="0"/>
                      <w:rPr>
                        <w:color w:val="FBE4D5" w:themeColor="accent2" w:themeTint="33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Retain University of Oxford template version details in the document footer. In addition, when finalising for use in a trial please ADD the version details (version number &amp; date) for the trial specific SAE form to the header or footer of the document. </w:t>
                    </w:r>
                  </w:p>
                </w:txbxContent>
              </v:textbox>
            </v:rect>
          </w:pict>
        </mc:Fallback>
      </mc:AlternateContent>
    </w:r>
  </w:p>
  <w:p w:rsidR="00843B6F" w:rsidRDefault="00843B6F" w:rsidP="00DF2CCF">
    <w:pPr>
      <w:pStyle w:val="Footer"/>
    </w:pPr>
  </w:p>
  <w:p w:rsidR="00AB0240" w:rsidRDefault="00AC7B05" w:rsidP="00DF2CCF">
    <w:pPr>
      <w:pStyle w:val="Footer"/>
      <w:jc w:val="right"/>
    </w:pPr>
    <w:sdt>
      <w:sdtPr>
        <w:id w:val="-15809008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2CCF">
          <w:fldChar w:fldCharType="begin"/>
        </w:r>
        <w:r w:rsidR="00DF2CCF">
          <w:instrText xml:space="preserve"> PAGE   \* MERGEFORMAT </w:instrText>
        </w:r>
        <w:r w:rsidR="00DF2CCF">
          <w:fldChar w:fldCharType="separate"/>
        </w:r>
        <w:r>
          <w:rPr>
            <w:noProof/>
          </w:rPr>
          <w:t>1</w:t>
        </w:r>
        <w:r w:rsidR="00DF2CCF"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972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7DEB" w:rsidRDefault="00DF2CCF" w:rsidP="00105501">
        <w:pPr>
          <w:pStyle w:val="Footer"/>
          <w:tabs>
            <w:tab w:val="clear" w:pos="9026"/>
            <w:tab w:val="left" w:pos="7625"/>
          </w:tabs>
        </w:pPr>
        <w:r>
          <w:t>SAE</w:t>
        </w:r>
        <w:r w:rsidR="006D1EAF">
          <w:t xml:space="preserve"> Reporting</w:t>
        </w:r>
        <w:r>
          <w:t xml:space="preserve"> Form Completion Guidelines_</w:t>
        </w:r>
        <w:r w:rsidR="00843B6F">
          <w:t>V7.0</w:t>
        </w:r>
        <w:r w:rsidR="000B0261">
          <w:t xml:space="preserve">   </w:t>
        </w:r>
        <w:r w:rsidR="000B0261" w:rsidRPr="005A11CC">
          <w:rPr>
            <w:sz w:val="20"/>
            <w:szCs w:val="20"/>
          </w:rPr>
          <w:t>© Copyright</w:t>
        </w:r>
        <w:r w:rsidR="000B0261">
          <w:rPr>
            <w:sz w:val="20"/>
            <w:szCs w:val="20"/>
          </w:rPr>
          <w:t>: The University of Oxford 2020</w:t>
        </w:r>
      </w:p>
      <w:p w:rsidR="00DF2CCF" w:rsidRDefault="00CC7DEB" w:rsidP="00105501">
        <w:pPr>
          <w:pStyle w:val="Footer"/>
          <w:tabs>
            <w:tab w:val="clear" w:pos="9026"/>
            <w:tab w:val="left" w:pos="7625"/>
          </w:tabs>
        </w:pPr>
        <w:r>
          <w:tab/>
        </w:r>
      </w:p>
      <w:p w:rsidR="00D05EA9" w:rsidRDefault="00984558" w:rsidP="00DF2C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B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A9" w:rsidRDefault="00D05EA9" w:rsidP="00D05EA9">
      <w:pPr>
        <w:spacing w:after="0" w:line="240" w:lineRule="auto"/>
      </w:pPr>
      <w:r>
        <w:separator/>
      </w:r>
    </w:p>
  </w:footnote>
  <w:footnote w:type="continuationSeparator" w:id="0">
    <w:p w:rsidR="00D05EA9" w:rsidRDefault="00D05EA9" w:rsidP="00D0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EB" w:rsidRDefault="006C2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240" w:rsidRDefault="00AB0240" w:rsidP="00521D2A">
    <w:pPr>
      <w:pStyle w:val="Header"/>
      <w:tabs>
        <w:tab w:val="clear" w:pos="4513"/>
        <w:tab w:val="clear" w:pos="9026"/>
        <w:tab w:val="left" w:pos="16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EB" w:rsidRDefault="006C2F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A9"/>
    <w:rsid w:val="00043DDC"/>
    <w:rsid w:val="00057C95"/>
    <w:rsid w:val="0006670B"/>
    <w:rsid w:val="00071650"/>
    <w:rsid w:val="000B0261"/>
    <w:rsid w:val="00105501"/>
    <w:rsid w:val="001238D7"/>
    <w:rsid w:val="0016076E"/>
    <w:rsid w:val="001841B6"/>
    <w:rsid w:val="00191E1E"/>
    <w:rsid w:val="00193F54"/>
    <w:rsid w:val="001A1B8E"/>
    <w:rsid w:val="001E6F64"/>
    <w:rsid w:val="0021115C"/>
    <w:rsid w:val="0032418C"/>
    <w:rsid w:val="00330258"/>
    <w:rsid w:val="0036183F"/>
    <w:rsid w:val="003D14C5"/>
    <w:rsid w:val="003D5658"/>
    <w:rsid w:val="003E0B1F"/>
    <w:rsid w:val="0045137F"/>
    <w:rsid w:val="00464A62"/>
    <w:rsid w:val="004A28F6"/>
    <w:rsid w:val="004E6D16"/>
    <w:rsid w:val="004E778D"/>
    <w:rsid w:val="00521D2A"/>
    <w:rsid w:val="0052305E"/>
    <w:rsid w:val="005A37C0"/>
    <w:rsid w:val="00644D9E"/>
    <w:rsid w:val="006831E8"/>
    <w:rsid w:val="006A6CD4"/>
    <w:rsid w:val="006C2FEB"/>
    <w:rsid w:val="006D1EAF"/>
    <w:rsid w:val="007222AB"/>
    <w:rsid w:val="00730B0E"/>
    <w:rsid w:val="00737A27"/>
    <w:rsid w:val="00796021"/>
    <w:rsid w:val="00796144"/>
    <w:rsid w:val="007D59CF"/>
    <w:rsid w:val="00843B6F"/>
    <w:rsid w:val="0088343C"/>
    <w:rsid w:val="00890560"/>
    <w:rsid w:val="008915BD"/>
    <w:rsid w:val="0097657E"/>
    <w:rsid w:val="00980DE4"/>
    <w:rsid w:val="00984558"/>
    <w:rsid w:val="00A248E5"/>
    <w:rsid w:val="00A371D5"/>
    <w:rsid w:val="00A378EC"/>
    <w:rsid w:val="00A608D7"/>
    <w:rsid w:val="00A757FF"/>
    <w:rsid w:val="00AB0240"/>
    <w:rsid w:val="00AC13EB"/>
    <w:rsid w:val="00AC7986"/>
    <w:rsid w:val="00AC7B05"/>
    <w:rsid w:val="00AF5FD5"/>
    <w:rsid w:val="00B077E1"/>
    <w:rsid w:val="00B41057"/>
    <w:rsid w:val="00B609F1"/>
    <w:rsid w:val="00BA016E"/>
    <w:rsid w:val="00BA4EC8"/>
    <w:rsid w:val="00BC7119"/>
    <w:rsid w:val="00C31807"/>
    <w:rsid w:val="00C53DD9"/>
    <w:rsid w:val="00C64174"/>
    <w:rsid w:val="00C7048B"/>
    <w:rsid w:val="00C764A1"/>
    <w:rsid w:val="00C774C0"/>
    <w:rsid w:val="00CB2B71"/>
    <w:rsid w:val="00CC7DEB"/>
    <w:rsid w:val="00D05EA9"/>
    <w:rsid w:val="00D404EE"/>
    <w:rsid w:val="00D51C78"/>
    <w:rsid w:val="00DA25AA"/>
    <w:rsid w:val="00DF0E5A"/>
    <w:rsid w:val="00DF2CCF"/>
    <w:rsid w:val="00E11626"/>
    <w:rsid w:val="00E31286"/>
    <w:rsid w:val="00F6141A"/>
    <w:rsid w:val="00FD5CDE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B8802C0A-D2FD-4DED-B847-7BDDA71C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A9"/>
  </w:style>
  <w:style w:type="paragraph" w:styleId="Footer">
    <w:name w:val="footer"/>
    <w:basedOn w:val="Normal"/>
    <w:link w:val="FooterChar"/>
    <w:uiPriority w:val="99"/>
    <w:unhideWhenUsed/>
    <w:rsid w:val="00D0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A9"/>
  </w:style>
  <w:style w:type="table" w:styleId="TableGrid">
    <w:name w:val="Table Grid"/>
    <w:basedOn w:val="TableNormal"/>
    <w:uiPriority w:val="59"/>
    <w:rsid w:val="0079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02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3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E720-BE47-4F89-AF40-DE0B3C6C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Stafford</dc:creator>
  <cp:keywords/>
  <dc:description/>
  <cp:lastModifiedBy>Barbara Stafford</cp:lastModifiedBy>
  <cp:revision>3</cp:revision>
  <dcterms:created xsi:type="dcterms:W3CDTF">2020-08-27T12:15:00Z</dcterms:created>
  <dcterms:modified xsi:type="dcterms:W3CDTF">2020-08-27T12:15:00Z</dcterms:modified>
</cp:coreProperties>
</file>